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2024年妇女儿童工作经费项目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岳普湖县妇女联合会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岳普湖县妇女联合会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阿依古丽·托合提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人民政府印发《新疆维吾尔自治区妇女发展规划（2021—2025年）》和《新疆维吾尔自治区儿童发展规划（2021—2025年）》（以下简称《妇女发展规划》《儿童发展规划》）。自治区从教育、就业和社会保障、家庭建设等方面对两个规划进行解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两个规划的制定出台，对于准确把握新发展阶段、深入贯彻新发展理念，在加快构建新发展格局中推动妇女儿童事业高质量发展具有重要意义。《妇女发展规划》设置妇女与健康、妇女与家庭建设等8个领域，提出76项主要目标和92项策略措施。《儿童发展规划》设置儿童与健康、儿童与安全等7个领域，提出69项主要目标和88项策略措施。准确把握了新发展阶段的特点和要求，深入贯彻了新发展理念，旨在加快构建新发展格局，推动新疆妇女儿童事业高质量发展。通过明确未来五年的发展目标、主要任务和策略措施，为新疆妇女儿童事业的发展提供了科学指导和有力保障。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十八大以来，以习近平同志为核心的党中央将“坚持男女平等基本国策，保障妇女儿童合法权益”写入党的施政纲领，作为治国理政的重要内容，支持妇女充分发挥“半边天”作用，为促进妇女全面发展加速行动。妇女参与经济社会发展的能力和贡献率明显提升，社会地位显著提高，合法权益得到有效保障，健康状况得到极大改善，受教育程度不断提高，参与决策和管理的途径更加多元，社会保障水平稳步提升，在家庭生活中的重要作用进一步彰显，发展环境日益优化。妇女事业和男女平等发展取得了历史性新成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少年儿童是国家的未来、民族的希望。保障儿童权利的法律法规政策体系更加健全，促进儿童发展的工作机制更加完善，儿童优先的社会风尚普遍形成，城乡、区域、群体之间的儿童发展差距明显缩小。儿童享有更加均等和可及的基本公共服务，享有更加普惠和优越的福利保障，享有更加和谐友好的家庭和社会环境。儿童在健康、安全、教育、福利、家庭、环境、法律保护等领域的权利进一步实现，思想道德素养和全面发展水平显著提升，获得感、幸福感、安全感明显增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通过对妇女群众进行教育和男女平等基本国策的贯彻实施，破除传统思想观念，营造平等宽松的创业环境，引领广大农村妇女进一步增强对习近平新时代中国特色社会主义思想的政治认同、思想认同、情感认同，增强拥护核心、拥戴领袖的自觉性和坚定性，深刻理解实施乡村振兴战略的重大意义。儿童是国家的未来，民族的希望，他们的健康成长关系到国家的繁荣昌盛和民族的复兴。岳普湖县妇女联合会在岳普湖县实施儿童友好社区提质升级工作，旨在通过多方面的努力，为儿童创造一个安全、有趣、健康的成长环境。本年度岳普湖县妇女联合会开展“石榴花”举办宣讲场次1场，保障自治区“石榴花”巾帼创业创新基地1个，助力提质升级儿童友好社区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阿依古丽·托合提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项目实施主体：岳普湖县妇女联合会。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妇女联合会，岳普湖县妇女联合会内设机构3个：办公室、机关单位妇女工作委员会、妇女儿童工作委员会。岳普湖县妇女联合会是县委领导下的群众团体，是县委、县政府联系妇女群众的桥梁和纽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责是：根据党的中心任务，指导各级妇联依据《中华全国妇女联合会章程》和妇女代表大会决议，开展妇女儿童工作联系团体会员并给予业务指导。调查研究本县妇女儿童的情况，就存在的问题及时向县委和政府反映并提出建议。指导和推动本县农村妇女的“三学三比”城镇妇女的“巾帼建功”和“五好文明家庭”创建活动，组织动员妇女投身改革开放和社会主义现代化建设。指导各级妇联的宣传舆论工作，教育指导广大妇女增强自尊、自信、自立、自强的精神，表彰各行各业先进妇女，加强妇女职业技术培训和妇女</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培训工作，全面提高妇女整体素质，促进妇女人才成长。代表全县妇女参与国家和社会事务的民主管理、民主监督，促进妇女参政，参与有关妇女儿童政策，规章的制定，维护妇女儿童的合法权益。为妇女儿童服务，加强与社会各界的联系，协“调社会各界为妇女儿童办实事、办好事，并承担县妇女儿童工作委员会的日常工作。承担</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交办的其它事项。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实施主体编制情况：岳普湖县妇女联合会年末编制内实有人员人数6人，其中：参照公务员法管理人员3人，事业管理人员和专业技术人员2人，机关和事业工人1人。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根据《关于提前下达自治区妇女儿童联合2024年妇女儿童工作经费的通知》喀地财行〔2023〕76号等文件，年初预算数6.00万元，全年预算数为6.00万元，其中：财政资金6.00万元，其他资金0.00万元。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截止2024年12月31日，实际到位项目资金6.00万元，预算资金到位率为100%。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截止2024年12月31日，本项目实际支付资金6.00万元，预算执行率100%。项目资金主要用于岳普湖县妇女儿童工作经费以及儿童友好社区升级改造工作。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激发实施两规划的积极性、主动性和创造性，积极推动喀什地区妇女儿童事业高质量发展的良好局面，本年度岳普湖县妇女联合会开展“石榴花”举办宣讲场次1场，保障自治区“石榴花”巾帼创业创新基地1个，助力提质升级儿童友好社区1个。通过项目的实施提升自治区“石榴花”巾帼创业创新基地基地社会责任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项目投入：本项目预算安排总额为6.00万元，为上级转移支付资金。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项目产出：岳普湖县妇女联合会开展“石榴花”举办宣讲场次1场，保障自治区“石榴花”巾帼创业创新基地1个，助力提质升级儿童友好社区1个。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项目效果：通过项目的实施提升自治区“石榴花”巾帼创业创新基地基地社会责任感。</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妇女儿童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妇女儿童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石榴花”举办宣讲场次、“石榴花”宣讲队培训班人数、自治区“石榴花“巾帼创业创新基地、“两规划”开展宣传宣讲、助力提质升级儿童友好社区、“石榴花”参训人员出勤率、自治区“石榴花”巾帼创业创新基地业务收入增长率、项目完成时间、资金支付及时性、“石榴花”培训班、自治区“石榴花”巾帼创业创新基地建设成本、“妇女微家”建设成本、自治区级“两规划”示范县（市、区）创建成本、通过培训，提升“石榴花宣讲队”的宣讲水平、自治区“石榴花”巾帼创业创新基地基地社会责任感、通过“妇女微家”建设，提升妇联组织覆盖率、妇女群众对妇联宣传宣讲工作的满意度、参加“两规划”活动的各族妇女儿童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妇女儿童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阿依古丽·托合提任绩效评价组组长，绩效评价工作职责为负责全盘工作，对项目实施情况进行实地调查。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努尔阿米娜·阿不力米提、刘晓雪、安凌云任绩效评价组成员，绩效评价工作职责对项目实施情况进行实地调查，负责资料审核等工作。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6.00万元，实际支出6.00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妇女联合会妇女儿童工作经费保障任务，已完成开展“石榴花”举办宣讲场次1场次，已完成保障自治区“石榴花”巾帼创业创新基地1个，已完成助力提质升级儿童友好社区1个。预算执行率100%。通过项目的实施有效提升自治区“石榴花”巾帼创业创新基地基地社会责任感。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自治区妇女儿童联合2024年妇女儿童工作经费的通知》喀地财行〔2023〕76号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妇女儿童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6.00万元，主要用于岳普湖县妇女联合会妇女儿童工作经费保障和儿童友好社区升级改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自治区“石榴花”巾帼创业创新基地建设成本3.00万元，自治区级“两规划”示范县（市、区）创建成本3.00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妇女联合会项目经费管理办法》等相关管理办法，对财政资金进行严格管理，做到专款专用。项目的执行符合《岳普湖县妇女联合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产出类指标包括产出数量、产出质量、产出时效、产出成本四方面的内容，由13个三级指标构成，权重分为35分，实际得分35分，得分率为100%。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“石榴花”举办宣讲场次年度指标值为大于等于1场，实际完成值为1场，完成预期目标，根据评分标准，该指标不扣分。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“石榴花”宣讲队培训班人数年度指标值为等于0人，实际完成值为0人，完成预期目标，根据评分标准，该指标不扣分。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自治区“石榴花“巾帼创业创新基地年度指标值为大于等于1个，实际完成值为1个，完成预期目标，根据评分标准，该指标不扣分。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“两规划”开展宣传宣讲年度指标值为等于0场次，实际完成值为0场次，完成预期目标，根据评分标准，该指标不扣分。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助力提质升级儿童友好社区年度指标值为大于等于1个，实际完成值为1个，完成预期目标，根据评分标准，该指标不扣分。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产出数量三级指标共计5个，指标从实际完成情况方面进行评价，权重分值9分，实际得分9分。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“石榴花”参训人员出勤率年度指标值为等于100%，实际完成值为100%，完成预期目标，根据评分标准，该指标不扣分。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自治区“石榴花”巾帼创业创新基地业务收入增长率年度指标值为等于0%，实际完成值为0%，完成预期目标，根据评分标准，该指标不扣分。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项目完成时间年度指标值为2024年12月30日前，实际完成值为2024年10月12日，完成预期目标，根据评分标准，该指标不扣分。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“石榴花”培训班年度指标值为等于0元，实际完成值为0元，完成预期目标，根据评分标准，该指标不扣分。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自治区“石榴花”巾帼创业创新基地建设成本年度指标值为小于等于30000元，实际完成值为30000元，完成预期目标，根据评分标准，该指标不扣分。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“妇女微家”建设成本年度指标值为等于0元，实际完成值为0元，完成预期目标，根据评分标准，该指标不扣分。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自治区级“两规划”示范县（市、区）创建成本年度指标值为小于等于30000元，实际完成值为30000元，完成预期目标，根据评分标准，该指标不扣分。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产出成本三级指标共计4个，指标从成本节约情况进行评价，权重分值9分，实际得分9分。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效益类指标包括项目效益1个方面的内容，由3个三级指标构成，权重分为20分，实际得分20分，得分率为100%。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通过培训，提升“石榴花宣讲队”的宣讲水平年度指标值为0，实际完成值为0，完成预期目标，根据评分标准，该指标不扣分，实际得7分。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自治区“石榴花”巾帼创业创新基地基地社会责任感年度指标值为有效提升，实际完成值为有效提升，完成预期目标，根据评分标准，该指标不扣分，实际得7分。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通过“妇女微家”建设，提升妇联组织覆盖率年度指标值为0，实际完成值为0，完成预期目标，根据评分标准，该指标不扣分，实际得6分。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①妇女群众对妇联宣传宣讲工作的满意度和参加“两规划”活动的各族妇女儿童满意度完成情况分析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“2024年妇女儿童工作经费项目”预算执行率与绩效指标完成率存在偏差，项目预算执行率为100%，项目绩效指标总体完成率100.2%，偏差率为0.2%。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1.强化组织领导。各乡镇成立专门的服务支队，明确职责分工，确保宣讲工作的顺利进行。制定详细的宣讲计划，包括宣讲主题、时间、地点、参与人员等，确保宣讲工作的有序开展。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2.项目管理规范。建立完善的管理机制，明确各方的职责和权利，加强内部协调和沟通，确保项目实施的顺利进行。同时，注重项目的过程管理和监督，及时发现和解决问题，确保项目的质量。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专业素质过硬。项目组成员在项目实施过程中，积极进行走基层工作，对农村妇女群众进行政治思想引领、婚姻家庭、民族团结、普法维权、创新创业、健康关爱、素质提升等宣讲以及疏导工作，把握各族妇女群众的关注点，用通俗易懂的语言、接地气的方式，把理论讲活、把道理讲实。定期组织系列活动，走进各族妇女群众心里，充分展现新时代女性的靓丽风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1.儿童友好社区提升工作还需完善。规划时未能充分考虑到特殊的儿童需求，导致部分设施和活动设计不符合实际需求。友好社区服务活动缺乏创新性和趣味性，难以吸引儿童和家长的关注和参与。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2.年初预算工作还需加强。本项目为经费类项目，部分资金按计划据实申请支出，资金计划需更加精准，分类更加明确。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拓宽儿童友好社区工作的资金来源渠道，加大资金投入力度。合理规划社区改造工程，充分考虑儿童的特殊需求和行为习惯。做好前期调研，与儿童以及家长充分沟通，充分听取其需求和建议，创新服务活动形式和内容，提高此项工作的吸引力和参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2.为了确保宣传工作的持续性和有效性，应建立长效的宣传机制。可以定期举办西部计划的宣传活动、设立专门的宣传栏或网站、开展志愿服务文化周等活动，使西部计划的宣传成为一项常态化的工作。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1.优化“石榴花”宣讲工作。深入调研宣讲对象的需求和兴趣，制定更加贴近实际的宣讲内容。引入互动环节和实践案例，提高宣讲的吸引力和参与度。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继续加强政策的宣传和推广。通过运用新媒体手段如：公众号、短视频、公益广告等方式，让更多的人了解“石榴花”宣讲、“石榴花”巾帼创业创新基地、“两规划”县市、“儿童友好社区”等惠民政策，让广大妇女儿童以及其他群体了解妇女儿童工作的意义和价值，吸引更多的社会力量参与到项目中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