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困难职工及其家庭帮扶补助项目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岳普湖县总工会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岳普湖县总工会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莫丙乾</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国总工会为规范困难职工建档立卡和帮扶资金管理使用，进一步做好困难职工解困脱困工作，制定下发了中华全国总工会办公厅关于印发《中华全国总工会关于加强县级工会建设的意见》的通知、中国工运事业和工会工作“十四五”发展规划、《中华全国总工会关于进一步做好困难职工解困脱困工作的实施意见》(总工发〔2016〕7号)等文件，在当前国家大政方针的指引下，我国正致力于构建和谐社会，推动共同富裕，确保人民共享改革发展成果。特别是近年来，随着国家对民生保障工作的日益重视，各级工会组织在维护职工权益、促进社会公平正义方面的作用愈发凸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此背景下，岳普湖县总工会积极响应国家号召，深入贯彻落实党的二十大精神及中央关于保障和改善民生的各项决策部署，充分发挥工会作为职工利益代表者和维护者的职能作用。针对在档困难职工及其家庭面临的生活困境，县级总工会决定实施补助项目，通过发放生活救助补助和取暖降温补贴，切实缓解他们的经济压力，提升生活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困难职工及其家庭帮扶补助项目的实施，不仅体现了党委和人民政府对困难职工的深切关怀，也是工会组织践行初心使命、服务职工群众的具体行动。通过精准识别补助对象、规范发放流程、强化宣传引导等措施，确保补助资金能够精准、高效地惠及到每一位符合条件的困难职工，帮助他们</w:t>
      </w:r>
      <w:r>
        <w:rPr>
          <w:rStyle w:val="Strong"/>
          <w:rFonts w:ascii="仿宋" w:eastAsia="仿宋" w:hAnsi="仿宋" w:cs="仿宋" w:hint="eastAsia"/>
          <w:b w:val="0"/>
          <w:bCs w:val="0"/>
          <w:spacing w:val="-4"/>
          <w:sz w:val="32"/>
          <w:szCs w:val="32"/>
        </w:rPr>
        <w:t xml:space="preserve">渡过难关</w:t>
      </w:r>
      <w:r>
        <w:rPr>
          <w:rStyle w:val="Strong"/>
          <w:rFonts w:ascii="仿宋" w:eastAsia="仿宋" w:hAnsi="仿宋" w:cs="仿宋" w:hint="eastAsia"/>
          <w:b w:val="0"/>
          <w:bCs w:val="0"/>
          <w:spacing w:val="-4"/>
          <w:sz w:val="32"/>
          <w:szCs w:val="32"/>
        </w:rPr>
        <w:t xml:space="preserve">，重拾生活信心。同时，该项目的实施还有助于促进社会和谐稳定，增强职工的归属感和幸福感，为构建社会主义现代化国家和富民强县贡献力量。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在档困难职工及其家庭发放生活救助补助和取暖降温补贴。生活救助补助发放人员数量35人，补助发放标准为每人7800元，取暖降温补贴以家庭为单位发放，取暖降温补贴发放户数10户，补助发放标准为每户800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莫丙乾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项目实施主体:岳普湖县总工会。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项目实施时间：2024年8月-10月。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实施主体基本情况：该项目实施主体为岳普湖县总工会，岳普湖县总工会内设机构为帮困解困中心、工会办公室、财务室3个部门。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根据党的路线、方针、政策和县委的工作部署要求，研究制定工会工作计划，组织、指导开展本县的工会工作。（2）依照法律和《中国工会章程》，组织和指导本县工会的“维护、建设、参与、教育”等社会职能，并同有关方面协商解决与工会有关的问题。（3）对有关职工利益和重大问题进行调查研究，向县委、县人民政府反映职工情绪、愿望和要求，并提出意见和建议。（4）指导和推进基层工会自身建设和改革，监督检查《中国工会章程》的贯彻执行，并参与涉及职工切身利益问题的处理。（5）会同乡（镇）党委和县直有关部门党组织，协商本级基层工会的主要人选，负责工会系统干部的培训工作。（6）协助县人民政府做好劳动模范的推荐、评选工作；负责劳模的管理工作。（7）负责全县工会经费和工会资产的管理、审查、审计工作；贯彻上级工会关于兴办职工劳动福利事业的有关政策和决定，负责对全县职工劳动福利事业的指导，协调工作。（8）承办县委，政府交办的其它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实施主体编制情况：岳普湖县总工会编制内实有财政拨款开支人员5人。其中：公务员3人，事业管理人员和专业技术人员1人，机关和事业工人1人。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根据《困难职工及其家庭帮扶补助项目资金申请报告》等文件，年初预算数28.10万元，全年预算数为28.10万元，其中：财政资金0.00万元，其他资金28.10万元。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截止2024年12月31日，实际到位项目资金28.10万元，预算资金到位率为100%。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28.10万元，预算执行率100%。项目资金主要用于对岳普湖县在档困难职工及其家庭发放生活救助补助和取暖降温补贴，其中：生活救助补助发放人员数量35人，取暖降温补贴发放户数10户。</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在档困难职工及其家庭发放生活救助补助和取暖降温补贴。生活救助补助发放人员数量35人，补助发放标准为每人7800元，取暖降温补贴以家庭为单位发放，取暖降温补贴发放户数10户，补助发放标准为每户800元。通过项目的实施减轻困难职工家庭生活负担，改善困难职工家庭生活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项目投入：本项目预算安排总额为28.10万元，为单位资金。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岳普湖县在档困难职工及其家庭发放生活救助补助和取暖降温补贴。生活救助补助发放人员数量35人，补助发放标准为每人7800元，取暖降温补贴以家庭为单位发放，取暖降温补贴发放户数10户，补助发放标准为每户800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项目效果：本项目实施有利于减轻困难职工家庭生活负担，改善困难职工家庭生活水平。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困难职工及其家庭帮扶补助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困难职工及其家庭帮扶补助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生活救助补助发放人员数量、取暖降温补贴发放户数、资金使用合规率、补助资金支付完成时间、生活救助补助发放标准、取暖降温补贴发放标准、减轻困难职工家庭生活负担、享受帮扶补助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职工及其家庭帮扶补助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莫丙乾任绩效评价组组长，绩效评价工作职责为负责全盘工作，对项目实施情况进行实地调查。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哈尼克孜·买买提、马丽、伊再提古丽·亚合西任绩效评价组成员，绩效评价工作职责对项目实施情况进行实地调查，负责资料审核等工作。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28.10万元，实际支出28.10万元，预算执行率100%。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经对岳普湖县在档困难职工及其家庭发放了生活救助补助和取暖降温补贴。生活救助补助发放人员数量达到了35人，补助发放标准为每人7800元，取暖降温补贴以家庭为单位发放，取暖降温补贴发放户数达到了10户，补助发放标准为每户800元。项目预算执行率为100%。通过项目的实施有效减轻困难职工家庭生活负担，改善了困难职工家庭生活水平。享受帮扶补助人员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困难职工及其家庭帮扶补助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追加预算，根据项目需求编制，预算编制与单位职能相匹配，预算编制经过科学论证，提供充分的测算依据佐证资料，编制准确可靠的数据和信息。确保预算内容与项目内容相匹配。项目投资额为28.10万元，主要用于对岳普湖县在档困难职工及其家庭发放生活救助补助和取暖降温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生活救助补助发放人员数量35人，补助发放标准为每人7800元，取暖降温补贴以家庭为单位发放，取暖降温补贴发放户数10户，补助发放标准为每户800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总工会项目经费管理办法》等相关管理办法，对财政资金进行严格管理，做到专款专用。项目的执行符合《岳普湖县总工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生活救助补助发放人员数量年度指标值为大于等于35人，实际完成值为35人，完成预期目标，根据评分标准，该指标不扣分。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取暖降温补贴发放户数年度指标值为大于等于10户，实际完成值为10户，完成预期目标，根据评分标准，该指标不扣分。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补助资金支付完成时间年度指标值为等于2024年10月25日前，实际完成值为2024年9月13日，完成预期目标，根据评分标准，该指标不扣分。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产出时效三级指标共计1个，指标从完成及时性方面进行评价，权重分值8分，实际得分8分。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生活救助补助发放标准年度指标值为小于等于7800元/人，实际完成值为7800元/人，完成预期目标，根据评分标准，该指标不扣分。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取暖降温补贴发放标准年度指标值为小于等于800元/户，实际完成值为800元/户，完成预期目标，根据评分标准，该指标不扣分。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产出成本三级指标共计2个，指标从成本节约情况进行评价，权重分值9分，实际得分9分。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减轻困难职工家庭生活负担年度指标值为有效改善，实际完成值为有效改善，完成预期目标，根据评分标准，该指标不扣分。实际得20分。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①享受帮扶补助人员满意度完成情况分析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困难职工及其家庭帮扶补助项目”预算执行率与绩效指标完成率存在偏差，项目预算执行率为100%，项目绩效指标总体完成率100.3%，偏差率为0.3%。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精准识别，确保补助对象准确。项目实施前，通过详细调查、摸底排查，建立了完善的困难职工档案，确保补助对象精准无误；利用大数据和信息技术手段，对困难职工的家庭经济状况、就业状况等进行综合分析，提高识别的准确性和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规范流程，确保补助发放公正。制定了详细的补助发放流程，包括申请、审核、公示、发放等环节，确保每个环节都有章可循、有据可查；成立专门的监督小组，对补助发放全过程进行监督，确保公正、公平、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3.强化宣传，提高项目知晓率。通过微信、宣传栏等多种渠道，广泛宣传补助政策，提高职工对项目的知晓率和参与度。组织工作人员深入社区，进行面对面宣传，解答职工疑问，增强项目的透明度和可信度。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1.专业素质有待提升。主要原因为在绩效自评过程中，由</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分人员缺乏相关绩效管理专业知识，自评价工作还存在自我审定的局限性，影响评价质量。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2.补助标准有待调整。当前的生活救助补助和取暖降温补贴标准虽然在一定程度上缓解了困难职工的经济压力，但随着物价上涨和生活成本的增加，补助标准可能需要适时调整以满足职工的实际需求。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当前生活救助补助和取暖降温补贴采用统一标准，未充分考量困难职工家庭在重大疾病、子女教育、突发变故等方面的特殊情况和实际需求差异，统一标准难以有效缓解其经济压力。同时，缺乏根据职工家庭实时变化调整救助标准的科学合理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1.针对项目团队的专业素养需求，提供有针对性的培训。建立项目团队内部的知识分享平台，鼓励团队成员分享自己的经验和专业知识。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2.拓宽资金筹集渠道，积极争取政府支持。争取更多的财政资金投入；同时，加强与社会各界的合作，通过慈善捐赠、企业赞助等方式拓宽资金筹集渠道，扩大补助范围。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困难职工家庭情况深度调研机制，定期对在档困难职工家庭进行详细的经济状况和特殊需求调查。除了关注家庭收入、支出等基本情况外，重点了解职工家庭存在的重大疾病、子女教育、突发变故等特殊情况，为制定差异化救助标准提供数据支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加强政策宣传与解读，提高职工知晓率。建议县级总工会进一步加强充分利用电视、广播、报纸等传统媒体以及微信公众号、短视频平台等新媒体，多渠道、多形式地宣传补助政策。组织政策宣讲团，深入社区、乡村，开展面对面的政策解读和答疑活动，帮助职工准确理解政策内容、申请条件和流程。制作简洁明了的政策宣传手册和海报，方便职工随时查阅，提高政策的透明度和普惠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进一步强化反馈与评估机制，持续优化项目实施。进一步完善困难职工及其家庭帮扶补助项目的反馈机制，鼓励职工对项目的实施提出意见和建议。定期对项目的实施效果进行评估，包括补助对象的满意度、资金使用的效率、项目的影响力等方面。根据评估结果，及时调整项目策略，加强与职工的沟通和互动，建立良好的信任关系，增强职工对项目的认同感和参与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