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岳普湖县文化浸润项目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中共岳普湖县委员会宣传部</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中共岳普湖县委员会宣传部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海依仁萨·阿不力米提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习近平总书记在第三次中央新疆工作座谈会上提出，要牢牢抓住新疆工作总目标，依法治疆、团结稳疆、文化润疆、富民兴疆、长期建疆，以推进治理体系和治理能力现代化为保障，多谋长远之策，多行固本之举。文化润疆是新时代党的治疆方略的重要组成部分，是聚焦新疆工作总目标、推动新疆长治久安的根本性、基础性、长远性的重要工作。新疆地处我国西北边陲，是多民族聚居地区，多种文化交融贯通。实现新疆的社会稳定和长治久安，必须铸牢中华民族共同体意识，增强各民族之间的凝聚力和向心力。能过提升新疆各族群众的文化素养，开展各种文化活动，让各族群众在参与中感受中华文化的魅力，增强文化自信。提升新疆各族群众的整体素质，促进人的全面发展。通过文化的浸润和滋养，为新疆的长治久安提供坚实的思想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保障单位的文化浸润经费支出，通过文化活动、文化产品等多种形式体现，不同文化的碰撞为岳普湖县文化创新提供契机。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海依仁萨·阿不力米提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项目实施主体:中共岳普湖县委员会宣传部。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拟定全县宣传思想工作总体发展规划，按照县委统一部署，协调宣传文化系统各部门之间的工作，负责全县宣传思想工作的指导和监督检查，负责规划组织领导全县思想政治工作，会同有关部门研究和改进群众思想教育工作，及时向县委反映重要情况，提出建议。统筹协调党的意识形态工作，贯彻落实县委关于意识形态工作的决策部署。统筹分析研判和引导社会论，指导协调全县各新闻单位工作，负责宣传舆情和内容的分析监管。统筹指导协调全县互联网宣传和信息内容管理工作。统筹协调数字新媒体的建设和管理相关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负责新闻出版业的管理政策督促落实，管理新闻出版行政事务，组织协调有关行政审批工作，统筹规划和指导协调新闻出版事业、产业发展，监督管理印刷业，管理著作权，组织指导协调全县“扫黄打非”工作。负责组织实施全县精神文明建设规划、协调、指导创建工作，负责规划和统筹协调全县未成年人思想道德建设工作。统筹协调对外宣传工作，指导协调有关部门研究拟定对外宣传总体规划。会同有关部门组织涉疆方面的对外宣传和舆论斗争工作，做好境内外来访记者采访事务方面的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实施主体编制情况：中共岳普湖县委员会宣传部行政编制人员7人，行政事业编制人员11名，行政事业工勤编制人员1名。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根据岳普湖县发改委下发的《岳普湖县文化沁润建设项目》等批复文件，年初批复部门预算数1062.41万元，全年预算数为1062.41万元，其中：财政资金0.00万元，其他资金1062.41万元。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截止2024年12月31日，实际到位项目资金1062.41万元，预算资金到位率为100%。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截止2024年12月31日，本项目实际支付资金1062.41万元，预算执行率100%。项目资金主要用于保障单位的文化浸润经费。</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保障单位的文化浸润经费支出，项目的实施通过文化活动、文化产品等多种形式体现，不同文化的碰撞为文化创新提供了契机，能够让各民族在文化交流中找到共同的情感纽带。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项目投入：本项目预算安排总额为1062.41万元，为援疆资金。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项目产出：保障单位文化浸润经费的正常支出，铸牢中华民族共同体意识，增强各民族之间的凝聚力和向心力。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项目效果：本项目实施通过文化活动、文化产品等多种形式体现，不同文化的碰撞为文化创新提供了契机，能够让各民族在文化交流中找到共同的情感纽带。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岳普湖县文化浸润建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岳普湖县文化浸润建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经费保障单位数量、经费保障率、经费使用合规率、经费支付及时率、经费支付完成时间、经费保障预算控制数、为文化创新提供了契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文化浸润建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海依仁萨·阿不力米提任绩效评价组组长，绩效评价工作职责为负责全盘工作，对项目实施情况进行实地调查。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阿卜力克木·喀依木、热萨来提·艾依提任绩效评价组成员，绩效评价工作职责对项目实施情况进行实地调查，负责资料审核等工作。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1062.41万元，实际支出1062.41万元，预算执行率100%。项目资金使用合规，项目财务管理制度健全，财务监控到位，所有资金支付均按照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保障单位的文化浸润经费支出，预算执行率为100%。项目的实施通过文化活动、文化产品等多种形式体现，不同文化的碰撞为文化创新提供了契机，能够让各民族在文化交流中找到共同的情感纽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发改委下发的《铸牢中华民族共同体意识、交往交流交融项目》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文化浸润建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1062.41万元，主要用于保障文化浸润建设资金的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资金分配时，优先满足关键任务的资金需求，确保项目按照计划和时间表进行。资金分配情况：国学文化培育工程、泰山天山情 文联艺家亲、“传唱红色经典、感恩伟大祖国”咏歌比赛、石榴花·巾帼援疆行动、文化惠民等文化浸润经费1062.41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中共岳普湖县委员会宣传部项目经费管理办法》等相关管理办法，对财政资金进行严格管理，做到专款专用。项目的执行符合《中共岳普湖县委员会宣传部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经费支付完成时间年度指标值为2024年12月31日前，实际完成值为2024年12月20日，完成预期目标，根据评分标准，该指标不扣分。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经费保障预算控制数年度指标值为小于等于1062.41万元/个，实际完成值为1062.41万元/个，完成预期目标，根据评分标准，该指标不扣分。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为文化创新提供了契机年度指标值为有效提供，实际完成值为有效提供，完成预期目标，根据评分标准，该指标不扣分，实际得30分。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“岳普湖县文化浸润建设项目”预算资金1062.41万元，到位资金1062.41万元，实际支出1062.41万元，预算执行率为100%，项目绩效指标总体完成率为100%。项目无偏差。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1.强化互动与参与：通过实地考察、文化体验、互动交流等形式，让参与者深入了解传统文化，增强文化自信。鼓励参与者围绕传统文化进行创作。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2.丰富活动形式与内容：举办交流与培训，组织参观体验，开展各类文化艺术比赛，营造浓厚的文化氛围。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3.加强组织与管理：制定详细的活动方案，明确活动目标、内容、时间、地点等，确保项目有序进行。实现资源共享和优势互补。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1.人员配备不足：主要的原因是过于重视项目短期行为，人员配备方面存在不足。导致项目管理过程中出现疏漏和错误。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2.文化IP缺乏活力：主要的原因是虽然拥有丰富的文化资源，但缺乏创新的表达方式和互动形式，导致文化IP无法与受众产生更多关联与互动。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1.灵活调配资源：弥补人力资源的不足。强化团队协作，优化团队结构，提高团队效率。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2.创新文化表达方式：深入挖掘传统文化的内涵和价值，结合现代科技和艺术形式，创新文化表达方式，让传统文化以更加生动、有趣的形式呈现给受众。</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1.注重文化资源的挖掘与整合：加强与其他地区的多元文化交流与合作，整合优质文化资源，共同推动文化浸润项目的发展。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2.关注受众反馈与需求：建立健全的受众反馈机制，及时了解受众的需求和意见。提高项目的针对性和实效性。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3.建立长效发展机制：将文化浸润项目纳入当地文化发展规划中，确保项目的长期稳定发展。共同推动项目的实施和发展。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