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中央财政城乡居民基本养老保险补助项目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岳普湖县社会保险中心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岳普湖县社会保险中心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侯伟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中央财政城乡居民基本养老保险补助项目实施前期、过程及效果，评价财政预算资金使用的效率及效益。</w:t>
        <w:br/>
        <w:t>中国是老年人口最多的国家，人口老龄化呈现逐步加速趋势。建立统一的城乡居民基本养老保险制度，使全体人民公平地享有基本养老保障，是中国经济社会发展的必然要求。城乡居民养老保险的统一是中国的基本养老保险制度改革迈出的重要一步。国务院常务会议决定合并新型农村社会养老保险和城镇居民社会养老保险，建立全国统一的城乡居民基本养老保险制度。要求整合资源，推动城乡居民基本养老保险制度与其他社会保障制度相衔接。优化财政支出结构，加大财政投入。大力推行全国统一的社会保障卡，改进管理服务，做到方便利民。要严格基金监管，严肃查处虚报冒领、挤占挪用等违法违规行为，发挥制度的保障作用，让亿万老年人心中有底、基本生活无忧。</w:t>
        <w:br/>
        <w:t>中央政府下决心进行并轨，而非停留于口头上，表明对这一社会福利制度改革的高度重视，也是对改革效应抱有期许。在中国迅速步入老龄化社会的背景下，基本养老保险制度城乡并轨，将有助于应对老龄化社会的挑战。全体人民能够公平地享有基本养老保障，无疑将是值得铭记的一页。城乡居民养老保险制度，不仅让亿万老年人能够“老有所依”、生活无忧，更增强了全社会的安全感和凝聚力。此外，它还有利于促进人口纵向流动，对于拉动消费、鼓励创新创业，同样具有重要意义。</w:t>
        <w:br/>
        <w:t>2.主要内容及实施情况</w:t>
        <w:br/>
        <w:t>为深入贯彻落实党的二十大和第三次中央新疆工作座谈会精神，稳步提高城乡居民养老保险待遇水平，确保岳普湖县符合待遇领取条件的城乡参保居民能够按时足额领取到城乡居民基础养老金，保障老年参保居民的基本生活，实现“老有所养”，提高城乡参保居民的获得感、幸福感和安全感。促进城乡居民基本养老保险制度的持续发展。根据岳普湖县实际情况，为岳普湖县城乡居民提供基本养老保险补助保障。</w:t>
        <w:br/>
        <w:t>项目实施前由项目负责人侯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社会保险中心，岳普湖县县社会保险中心为公益一类，机构规格为副科级。单位主要职能是：负责全县各项保险政策即机关事业养老保险、城镇企业职工养老保险、城乡居民养老保险、工伤保险、失业保险政策落实；各类退休人员养老金的审核、发放及生存资格认证工作；负责企业职工退休死亡人员的丧葬费抚恤金、工伤保险医疗待遇、工亡一次性待遇以及供养亲属定期待遇、失业金定期待 遇等待遇政策的落实；负责全县机关事业单位、企业单位、灵活就业人员以及城乡居民养老保险社保保险费的征缴工作；负责各类保险基金的会计核算、上报各类统计报表以及财务分析报告；负责基金管理以及各项保险的执行情况，提出合理化改进意见；指导和协调各乡镇做好城乡居民养老保险参保人数的确定，确保全县城乡居民养老保险符合参保条件的人员参保全覆盖；完成主管部门交办的其它工作。</w:t>
        <w:br/>
        <w:t>编制情况：单位机关行政编制10名，其中：行政编制0名，机关工勤编制10名。</w:t>
        <w:br/>
        <w:t>4.资金投入和使用情况</w:t>
        <w:br/>
        <w:t>（1）项目资金安排落实、总投入等情况分析</w:t>
        <w:br/>
        <w:t>根据《关于提前下达2022年中央财政城乡居民基本养老保险补助资金的通知》喀地财社〔2021〕80号、《关于提前下达2022年自治区财政城乡居民基本养老保险补助资金的通知》喀地财社〔2021〕122号、《关于下达2022 年中央财政城乡居民基本养老保险补助资金（第二批）的通知》喀地财社〔2022〕51号、《关于下达2022年自治区财政城乡居民基本养老保险补助资金（第二批）的通知》新财社〔2022〕14号文件，全年预算数为3054.00万元，其中：财政资金3054.00万元，其他资金0.00万元，预算资金到位率为100%。</w:t>
        <w:br/>
        <w:t>（2）项目资金实际使用情况分析</w:t>
        <w:br/>
        <w:t>截止2022年12月31日，本项目实际支付资金3054.00万元，预算执行率100%。项目资金主要用于岳普湖县城乡居民基本养老保险补助。</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根据《关于印发自治区建立统一的城乡居民基本养老保险制度实施办法的通知》（新政发〔2014〕76号），结合《关于建立自治区城乡居民基本养老保险待遇确定和基础养老金调整机制的实施意见》（新人设发〔2018〕43号）文件精神，根据岳普湖县实际情况，坚持和完善社会统筹与个人账户相结合的制度模式，巩固和拓宽个人缴费、集体补助、政府补贴相结合的资金筹集渠道，完善基础养老金和个人账户养老金相结合的待遇支付政策，强化长缴多得，多缴多得等制度的激励机制，建立基础养老金政策调整机制，进一步健全服务网络，不断提高管理水平，为参保城乡居民提供方便快捷的服务。全面建成公平统一规范的城乡居民养老保险制度，与社会救助、社会福利等其他社会保障政策相配套，充分发挥家庭养老等传统保障方式的积极作用，更好保障参保城乡居民的养老基本生活。</w:t>
        <w:br/>
        <w:t>2.项目阶段性目标</w:t>
        <w:br/>
        <w:t>为岳普湖县14560名城乡居民按照每人每年1147.66元的标准发放基本养老保险中央补助，为69835名城乡居民按照46.968元每人每年的标准发放自治区养老金缴费补助，为14692名城乡居民按照718.08元每人每年的标准发放自治区基本养老金补助。通过项目的实施持续推动对实现社会稳定和长治久安总目标的作用，推动城乡居民基本养老保险制度可持续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侯伟任绩效评价组组长，绩效评价工作职责为负责全盘工作，对项目实施情况进行实地调查。</w:t>
        <w:br/>
        <w:t>奥斯曼江·伊米尔、董阳阳、郭亚男、吴清风任绩效评价组成员，绩效评价工作职责对项目实施情况进行实地调查，负责资料审核等工作。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3054.00万元，实际支出3054.00万元，预算执行率100%。项目资金使用合规，项目财务管理制度健全，财务监控到位，所有资金支付均按照国库集中支付制度严格执行，现有项目管理制度执行情况良好。</w:t>
        <w:br/>
        <w:t>在项目效果方面，项目已完成岳普湖县14560名城乡居民基本养老保险中央补助发放任务，69835名城乡居民自治区养老金缴费补助发放任务，14692名城乡居民自治区基本养老金补助发放任务。预算执行率100%。通过项目的实施持续推动对实现社会稳定和长治久安总目标的作用，有效推动城乡居民基本养老保险制度可持续发展。项目的受益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社会保险中心项目经费管理办法》等相关管理办法，对财政资金进行严格管理，做到专款专用。项目的执行符合《岳普湖县社会保险中心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基本养老保险中央补助发放人数年度指标值为大于等于14560人，实际完成值为14560人，完成预期目标，根据评分标准，该指标不扣分。</w:t>
        <w:br/>
        <w:t>自治区养老金缴费补助发放人数年度指标值为大于等于69835人，实际完成值为69835人，完成预期目标，根据评分标准，该指标不扣分。</w:t>
        <w:br/>
        <w:t>自治区基本养老金补助发放人数年度指标值为大于等于14692人，实际完成值为14692人，完成预期目标，根据评分标准，该指标不扣分。</w:t>
        <w:br/>
        <w:t>产出数量三级指标共计3个，指标从实际完成情况方面进行评价，权重分值8分，实际得分8分。</w:t>
        <w:br/>
        <w:t>2.产出质量</w:t>
        <w:br/>
        <w:t>符合条件的城乡老年居民足额发放率年度指标值为等于100%，实际完成值为100%，完成预期目标，根据评分标准，该指标不扣分。</w:t>
        <w:br/>
        <w:t>基础养老金发放到位率年度指标值为等于100%，实际完成值为100%，完成预期目标，根据评分标准，该指标不扣分。</w:t>
        <w:br/>
        <w:t>产出质量三级指标共计2个，指标从质量达标方面进行评价，权重分值8分，实际得分8分。</w:t>
        <w:br/>
        <w:t>3.产出时效</w:t>
        <w:br/>
        <w:t>符合条件的城乡老年居民按时发放率年度指标值为等于100%，实际完成值为100%，完成预期目标，根据评分标准，该指标不扣分。</w:t>
        <w:br/>
        <w:t>在规定时限内拨付补助资金的地区比例年度指标值为等于100%，实际完成值为100%，完成预期目标，根据评分标准，该指标不扣分。</w:t>
        <w:br/>
        <w:t>项目完成时间年度指标值为2022年12月25日前，实际完成值为2022年8月29日，完成预期目标，根据评分标准，该指标不扣分。</w:t>
        <w:br/>
        <w:t>产出时效三级指标共计3个，指标从完成及时性方面进行评价，权重分值6分，实际得分6分。</w:t>
        <w:br/>
        <w:t>4.产出成本</w:t>
        <w:br/>
        <w:t>中央基础养老金人均标准年度指标值为小于等于1147.66元/人/年，实际完成值为1147.66元/人/年，完成预期目标，根据评分标准，该指标不扣分。</w:t>
        <w:br/>
        <w:t>基本养老保险领取待遇资金年度指标值为小于等于3054万元，实际完成值为3054万元，完成预期目标，根据评分标准，该指标不扣分。</w:t>
        <w:br/>
        <w:t>自治区养老金缴费补助资金人均标准年度指标值为小于等于46.968元/人/年，实际完成值为46.968元/人/年，完成预期目标，根据评分标准，该指标不扣分。</w:t>
        <w:br/>
        <w:t>自治区基本养老金补助资金人均标准年度指标值为小于等于718.08元/人/年，实际完成值为718.08元/人/年，完成预期目标，根据评分标准，该指标不扣分。</w:t>
        <w:br/>
        <w:t>产出成本三级指标共计4个，指标从成本节约情况进行评价，权重分值8分，实际得分8分。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对实现社会稳定和长治久安总目标的作用年度指标值为有效推动，实际完成值为有效推动，完成预期目标，根据评分标准，该指标不扣分，实际得5分。</w:t>
        <w:br/>
        <w:t>政策知晓率年度指标值为大于等于95%，实际完成值为100%，完成预期目标，根据评分标准，该指标不扣分，实际得5分。偏差原因：项目已按预期完成，政策知晓率实际评测完成值高于预期。造成实际完成与预期有偏差。改进措施：强化年初预算工作，提高预算绩效管理工作质量和水平。</w:t>
        <w:br/>
        <w:t>③项目实施的生态效益分析</w:t>
        <w:br/>
        <w:t>本项目无此指标。</w:t>
        <w:br/>
        <w:t>④项目实施的可持续影响分析</w:t>
        <w:br/>
        <w:t>对城乡居民基本养老保险制度可持续发展年度指标值为持续推动，实际完成值为持续推动，完成预期目标，根据评分标准，该指标不扣分，实际得10分。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5.落实主体责任。将项目纳入岳普湖县社会保险中心年度工作计划，工作责任落实到具体人员。对项目进行实时监督，保障当月社保补助按时发放。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3.城乡居民基本养老保险政策的重视程度有待提高。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5.进一步加大宣传，拓宽政策知晓面。通过社区微信、微博公众号，村广播、宣传栏等形式，宣传高龄补贴相关政策，实现全县城乡居民基本养老保险应保尽保的总目标。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