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艾西曼镇援疆资金项目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岳普湖县艾西曼镇人民政府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岳普湖县艾西曼镇人民政府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马玉章</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四五”时期是我国全面建成小康社会、实现第一个百年奋斗目标之后，开启全面建设社会主义现代化国家新征程、向第二个百年奋斗目标进军的第一个五年。根据国务院《“十四五”推进农业农村现代化规划》和《新疆维吾尔自治区国民经济和社会发展第十四个五年规划和2035年远景目标纲要》的文件精神，“聚焦‘三个提升’，推进农业现代化。提升粮食等重要农产品供给保障水平；提升农业质量效益和竞争力；提升产业链供应链现代化水平。聚焦‘三个建设’，推进农村现代化。建设宜居宜业乡村；建设绿色美丽乡村；建设文明和谐乡村。聚焦‘一个衔接’。巩固拓展脱贫攻坚成果，有效衔接全面推进乡村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2014年以来，山东援疆指挥部展开对口喀什地区岳普湖县的支援工作，带着初心抓支援，肩负使命搞协作，坚持科学援疆、务实援疆、接续援疆，紧贴民心改善民生，努力提升产业合作，深入开展交往交流交融，全力开创干部人才、教育文化、医疗卫生、经济发展相结合的全方位援疆工作新格局，为推动受援地经济发展和民生改善，建设繁荣富裕、安居乐业、生态良好的新疆贡献山东智慧、山东力量。民生改善是援疆工作的出发点和落脚点，是提升受援地群众获得感、幸福感、安全感的头等大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贯彻新时代党的治疆方略，聚焦新使命新任务，坚持目标导向、重点牵动、完善体系、统筹协同，深入谋划推进项目实施、产业援疆、民生援疆、干部人才援疆、文化润疆等重点工作，启动实施“援疆惠民30件实事”，努力交出新时代对口援疆的新答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方面，按照集中力量办大事的要求，以开展“质效提升年”为抓手，抓好项目建设基本盘，根据年度项目计划表，制定项目建设时间表，项目进度明确到周到日，项目责任落实到组到人，紧盯时间节点，强化要素保障，提高施工效率，各方协调联动，科学谋划、高质量推动援疆项目规划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业发展方面，围绕喀什地区“十大产业”发展布局，坚持以增加就业和集聚人口为导向，突出一二三产业融合发展、全产业链协同发展两个重点，实施农业提档升级、工业强基增效、文旅培优赋能三大行动，强化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、科技支撑、消费帮扶、项目管理四项措施，助力喀什地区打造现代化产业体系。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才援疆方面，实施人才引育“繁星计划”工程和“十百千万”干部素质能力提升项目，紧密对接喀什干部素质能力提升需求，拓展提升“组团式”援疆，打造提升喀什干部人才研修培训基地，开展“百堂精品课送教到喀”“千名干部专业能力提升”“万名基层干部人才轮训”行动，加大培训交流合作力度，为受援地提供坚实智力支持和人才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文化沁润方面，紧紧围绕铸牢中华民族共同体意识工作主线，以推进实施润德润智润心“文化三润”工程为总抓手，着力推进以“国学沁润”中华优秀传统文化推广、“鲁疆石榴籽”交往交流交融、“新歌唱新疆”文艺展演互鉴、“精品景区提升”文旅融合发展四大板块项目，不断拓展文化润疆和三交活动深度广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民生福祉方面，实施品质民生提升工程和“一抓双促”和美乡村建设工程，开展青少年思想筑基、教学质量提升、师资队伍建设和多彩校园建设行动，推进基础教育扩优提质和高等教育提质扩容，加强职业技能人才培养合作，完善新疆劳动力到山东有序转移机制，持续加强基层医疗服务体系建设，打造南疆中药传承创新发展高地，增强民生福祉。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响应地委扩大会议精神，持续深化对口援疆工作。援疆指挥部创新实施“三个三”工作机制，即强化规划引领、组织领导、调度督导等“三个方面”，围绕“三抓三促”（抓片区建设、促全面振兴，抓招商引资，促稳定就业，抓文化浸润，促民族三交），狠抓典型带动、标准提升、文明创建等“三个重点”，确保项目早开工、快实施、早见效，助力岳普湖县经济高质量发展，继续发扬务实创新的精神，攻坚克难、提质增效、多出佳绩，为援疆工作高质量发展作出新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根据艾西曼镇实际情况，实施2023年度乡村振兴项目（艾西曼镇饲料加工厂（一期）建设），主要新建饲料加工厂1座，建设草料车间及周边地面硬化。本年度支付进度款等。（岳发改〔2023〕253号）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2023年度乡村振兴项目（岳普湖县艾西曼镇党支部领办合作社孵化基地建设），主要建设党支部领办合作社孵化基地建筑主体。本年度支付进度款。（岳发改〔2023〕341号）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度“一抓双促”建设项目（党支部领办合作社孵化基地提升改造），主要对艾西曼镇农产品展示交易中心主体建设以及相关配套设施，通过展销结合的方式带动辖区群众增收，带动壮大特色农产品产业发展。本年度支付进度款。（岳发改〔2023〕342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乡村振兴项目（艾西曼镇8村小学及幼儿园改造提升），主要改造提升8村小学及幼儿园教育教学环境，对8村幼儿园食堂、体育场、各功能室等进行全面提升改造，对8村小学附件街道进行道路安全提升改造，满足当前学生教育多样化、智能化、现代化需求。本年度支付进度款。（岳发改〔2024〕69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乡村振兴项目（艾西曼镇健康体育公园建设），主要建设5人制足球场和建设标准篮球场，羽毛球场、排球场以及购置相关配套灯光设施，不断满足群众日益增长的文化体育活动需求。本年度支付进度款。（岳发改〔2024〕76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一抓双促”建设项目（艾西曼镇农产品展示交易中心建设），主要对艾西曼镇农产品展示交易中心主体建设以及相关配套设施，通过展销结合的方式带动辖区群众增收，带动壮大特色农产品产业发展。本年度支付进度款。（岳发改〔2024〕77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2024年度乡村振兴项目（艾西曼镇饲料加工厂（二期）建设），主要建设值班用房、消防水池、原料储备棚以及配套设备。本年度支付前期费用。（岳发改〔2024〕362号）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2024年度“一抓双促”建设项目（艾西曼镇党支部领办合作社孵化基地附属配套建设），主要对党支部领办合作社孵化基地附属配套建设及设备采购等。本年度支付工程进度款。（岳发改〔2024〕383号）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对艾西曼镇援疆资金项目提供经费保障，援疆资金保障项目数量8个。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马玉章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项目实施主体：岳普湖县艾西曼镇人民政府。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项目实施时间：2024年6月-12月。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艾西曼镇人民政府，岳普湖县艾西曼镇党委、政府设下列内设机构：党政办公室、党建办公室、经济发展办公室、社会事务办公室、综合执法办公室。岳普湖县艾西曼镇所属事业单位机构编制事项：农业(畜牧业)发展服务中心、文体广电旅游服务中心、社会保障(民政)服务中心(退役军人服务站)、农村合作经济(统计)发展中心(财政所)、村镇规划建设发展中心(生态环境工作站)、综治中心(网格化服务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认真贯彻执行党的路线、方针、政策，全面加强党的领导，巩固基层政权，把握农村改革发展稳定大局，充分发挥统揽全局的领导核心作用。完善党政组织功能，强化干部的监督、教育和管理，建立廉洁高效、运转协调、行为规范、适应社会主义市场经济和社会发展需要的管理体制。加强党的基层组织和农村基层政权建设。加强农村社会主义民主政治和法治建设，依法行政，坚持完善人民代表大会制度。贯彻落实中央、自治区关于实施乡村振兴战略的决策部署，提升农业发展质量，加快现代农业强乡步伐；推进乡村绿色发展，打造生态宜居美丽乡村；深化农村精神文明建设，树立健康文明新风尚；构建乡村治理体系，提升农村社会治理水平；落实强农惠农措施，培育主导产业和市场体系，抓好招商引资，促进经济发展和乡村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实施主体编制情况：岳普湖县艾西曼镇人民政府年末编制内实有人员人数107人，其中：公务员53人，参照公务员法管理人员17人，事业管理人员和专业技术人员34人，机关和事业工人3人。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发改〔2023〕253号、岳发改〔2023〕341号、岳发改〔2023〕342号、岳发改〔2024〕362号、岳发改〔2024〕383号、岳发改〔2024〕69号、岳发改〔2024〕76号、岳发改〔2024〕77号等文件，年初预算数1128.06万元，全年预算数为1128.06万元，其中：财政资金0.00万元，其他资金1128.06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截止2024年12月31日，实际到位项目资金1128.06万元，预算资金到位率为100%。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截止2024年12月31日，本项目实际支付资金1128.06万元，预算执行率100%。项目资金主要用于援疆资金乡村振兴和“一抓双促”工程支出。</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响应地委扩大会议精神，持续深化对口援疆工作。对艾西曼镇提供援疆资金保障，完成乡村振兴等项目。援疆资金保障项目数量8个。通过项目的实施推动受援地经济发展和民生改善，为援疆工作高质量发展作出新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项目投入：本项目预算安排总额为1128.06万元，为其他资金。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项目产出：对艾西曼镇提供援疆资金保障，完成乡村振兴等项目。援疆资金保障项目数量8个。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项目效果：通过项目的实施推动受援地经济发展和民生改善，为援疆工作高质量发展作出新贡献。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艾西曼镇援疆资金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艾西曼镇援疆资金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援疆资金保障项目数量、项目资金保障率、资金使用合规率、资金支付及时性、资金支付完成时间、乡村振兴项目部分预算控制数、“一抓双促”项目部分预算控制数、推动受援地经济发展和民生改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艾西曼镇援疆资金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马玉章任绩效评价组组长，绩效评价工作职责为负责全盘工作，对项目实施情况进行实地调查。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武小彪、布热比耶·奥布力卡斯木、纳斯普·奥布力任绩效评价组成员，绩效评价工作职责对项目实施情况进行实地调查，负责资料审核等工作。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1128.06万元，实际支出1128.06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艾西曼镇援疆资金2024年度保障任务，完成乡村振兴、一抓两促等项目尾款、进度款、审计费、监理费等支付任务。援疆资金保障项目数量8个。通过项目的实施有效推动受援地经济发展和民生改善，为援疆工作高质量发展作出新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发改〔2023〕253号、岳发改〔2023〕341号、岳发改〔2023〕342号、岳发改〔2024〕362号、岳发改〔2024〕383号、岳发改〔2024〕69号、岳发改〔2024〕76号、岳发改〔2024〕77号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艾西曼镇援疆资金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1128.06万元，主要用于援疆资金乡村振兴和“一抓双促”工程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乡村振兴项目部分预算控制数767.89万元；“一抓双促”项目部分预算控制数360.17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艾西曼镇人民政府项目经费管理办法》等相关管理办法，对财政资金进行严格管理，做到专款专用。项目的执行符合《岳普湖县艾西曼镇人民政府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产出类指标包括产出数量、产出质量、产出时效、产出成本四方面的内容，由7个三级指标构成，权重分为35分，实际得分35分，得分率为100%。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援疆资金保障项目数量年度指标值为大于等于8个，实际完成值为8个，完成预期目标，根据评分标准，该指标不扣分。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资金支付完成时间年度指标值为2024年12月30日前，实际完成值为2024年12月21日，完成预期目标，根据评分标准，该指标不扣分。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乡村振兴项目部分预算控制数年度指标值为小于等于767.89万元，实际完成值为767.89万元，完成预期目标，根据评分标准，该指标不扣分。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“一抓双促”项目部分预算控制数年度指标值为小于等于360.17万元，实际完成值为360.17万元，完成预期目标，根据评分标准，该指标不扣分。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产出成本三级指标共计2个，指标从成本节约情况进行评价，权重分值9分，实际得分9分。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推动受援地经济发展和民生改善年度指标值为有效推动，实际完成值为有效推动，完成预期目标，根据评分标准，该指标不扣分，实际得30分。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“艾西曼镇援疆资金项目”预算资金1128.06万元，到位资金1128.06万元，实际支出1128.06万元，预算执行率为100%，项目绩效指标总体完成率为100%。项目无偏差。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1.科学规划项目。在项目谋划阶段，艾西曼镇深入调研本地产业发展和民生需求。基于调研结果，规划了饲料加工厂建设、党支部领办合作社孵化基地建设、学校和幼儿园改造、健康体育公园建设等工程。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2.持续跟踪推进。为确保项目按计划实施，成立了专门的项目小组，负责跟踪项目进展。针对项目建设过程中遇到的问题，及时协调解决。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管理专业能力有待提升。项目管理人员在项目规划、建设和运营管理方面的专业知识和经验相对欠缺，导致项目实施过程中有时出现施工组织不合理、质量把控不够严格等问题，影响了项目的整体质量和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2.项目建设与产业衔接不够紧密。部分工程虽然完成了建设任务，但在与当地产业的深度融合上存在不足。未能充分发挥带动特色农产品产业发展和群众增收的作用。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1.提升项目管理专业水平。定期组织项目管理人员参加业务培训，学习项目管理知识、工程建设标准和相关政策法规，提高其专业素养和管理能力。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项目与产业的融合发展。深入分析当地产业发展特点和市场需求，建立项目与产业的紧密对接机制。制定详细的运营方案，加大招商力度，举办各类展销活动，吸引更多商户入驻，促进农产品销售，带动产业发展和群众增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完善项目规划和储备机制。在项目规划阶段，充分征求各方意见，开展可行性研究和论证，确保项目规划科学合理。建立项目储备库，提前谋划一批符合当地发展需求的项目，为后续援疆资金项目的实施提供充足的项目资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2.强化援疆资金项目的监督考核。建立健全援疆资金项目监督考核机制，加强对项目建设和资金使用全过程的监督检查。将项目实施效果、资金使用效益等纳入考核指标体系，对存在问题的进行问责。</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