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岳普湖县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城乡居民最低生活保障资金政策公告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为认真贯彻习近平新时代中国特色社会主义思想，落实以人民为中心的发展理念，让党的惠民惠农政策有效落实，确保每一分惠民惠农财政补贴资金都用到群众身上，现对城乡居民最低生活保障资金公告如下。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根据地区民政局、财政局《关于提高喀什地区困难群众基本生活救助保障标准的通知》（【2022】喀地民字9号）文件。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岳普湖县人民政府办公室于2022年5月30日印发岳普湖县困难群众基本生活救助标准的通知。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关于印发《新疆维吾尔自治区最低生活保障审核确认实施办法》的通知（新民发规【2021】2号）。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二、补助对象范围。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地区户籍家庭；凡共同生活的家庭成员人均收入低于当地低保标准、且符合当地最低生活保障家庭财产状况规定的家庭；低收入家庭中重病重残人员参照《单人户》纳入低保；对实现就业的，自就业之月起12个月内、其家庭低保待遇不变；计算家庭收入时扣除申请前12个月发生的因病、因火、因意外事故等刚性支持费用、符合条件的纳入低保范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(一)城市低保标准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城市低保标准A档616元/人/月，B档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元/人/月，C档41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val="en-US" w:eastAsia="zh-CN"/>
        </w:rPr>
        <w:t>（二）农村低保标准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农村低保标441元/人/月（5292元/人/年），B档370元/人/月（4440元/人/年），C档310元/人/月（3760元/人/年）。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  <w:t>四、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  <w:t>五、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实行按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  <w:lang w:eastAsia="zh-CN"/>
        </w:rPr>
        <w:t>六、</w:t>
      </w:r>
      <w:r>
        <w:rPr>
          <w:rFonts w:hint="eastAsia" w:ascii="方正楷体_GBK" w:hAnsi="方正楷体_GBK" w:eastAsia="方正楷体_GBK" w:cs="方正楷体_GBK"/>
          <w:b/>
          <w:bCs/>
          <w:sz w:val="28"/>
          <w:szCs w:val="28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none"/>
        </w:rPr>
        <w:t>群众如对城乡居民最低生活保障资金发放工作有意见建议的，可拨打以下电话。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bookmarkStart w:id="0" w:name="_GoBack"/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主要负责人（局长）：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孙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先生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，联系电话：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0998-6822638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经办人（科长或股长）：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党天玉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0998-6822903；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主要负责人（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书记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黄先生，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0998-6828611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经办人（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低保中心主任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）：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吐尔逊姑，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0998-6828611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岳普湖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县农村信用社（代发银行）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主要负责人（主任）：曹先生，联系电话：0998-6825503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经办人（业务部门负责人）：哈里旦木，联系电话：0998-6822029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岳普湖县民政局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0" w:firstLineChars="145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1531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164635B7"/>
    <w:rsid w:val="17A03DB5"/>
    <w:rsid w:val="17DC2257"/>
    <w:rsid w:val="1FF56119"/>
    <w:rsid w:val="20534822"/>
    <w:rsid w:val="21FE0EBB"/>
    <w:rsid w:val="25286B18"/>
    <w:rsid w:val="284416DA"/>
    <w:rsid w:val="35796C5B"/>
    <w:rsid w:val="3FAF4B66"/>
    <w:rsid w:val="40985730"/>
    <w:rsid w:val="40C65BA4"/>
    <w:rsid w:val="44BF65F8"/>
    <w:rsid w:val="4AF314C7"/>
    <w:rsid w:val="4B087E43"/>
    <w:rsid w:val="4B13758F"/>
    <w:rsid w:val="50AE303D"/>
    <w:rsid w:val="52EE6A91"/>
    <w:rsid w:val="534A6393"/>
    <w:rsid w:val="535613D6"/>
    <w:rsid w:val="57FC5183"/>
    <w:rsid w:val="583A3DD7"/>
    <w:rsid w:val="5B225474"/>
    <w:rsid w:val="5B746400"/>
    <w:rsid w:val="5D0D445C"/>
    <w:rsid w:val="5FCD0947"/>
    <w:rsid w:val="79576B45"/>
    <w:rsid w:val="7B3C2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1</TotalTime>
  <ScaleCrop>false</ScaleCrop>
  <LinksUpToDate>false</LinksUpToDate>
  <CharactersWithSpaces>848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2022-06-14T11:02:00Z</cp:lastPrinted>
  <dcterms:modified xsi:type="dcterms:W3CDTF">2022-06-17T12:37:10Z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