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sz w:val="40"/>
          <w:szCs w:val="40"/>
        </w:rPr>
      </w:pPr>
    </w:p>
    <w:p>
      <w:pPr>
        <w:spacing w:line="580" w:lineRule="exact"/>
        <w:jc w:val="center"/>
        <w:rPr>
          <w:rFonts w:ascii="方正小标宋_GBK" w:hAnsi="方正小标宋_GBK" w:eastAsia="方正小标宋_GBK" w:cs="方正小标宋_GBK"/>
          <w:sz w:val="40"/>
          <w:szCs w:val="40"/>
        </w:rPr>
      </w:pPr>
    </w:p>
    <w:p>
      <w:pPr>
        <w:spacing w:line="580" w:lineRule="exact"/>
        <w:jc w:val="center"/>
        <w:rPr>
          <w:rFonts w:ascii="方正小标宋_GBK" w:hAnsi="方正小标宋_GBK" w:eastAsia="方正小标宋_GBK" w:cs="方正小标宋_GBK"/>
          <w:sz w:val="40"/>
          <w:szCs w:val="40"/>
        </w:rPr>
      </w:pPr>
    </w:p>
    <w:p>
      <w:pPr>
        <w:pStyle w:val="2"/>
        <w:ind w:firstLine="643"/>
      </w:pPr>
    </w:p>
    <w:p>
      <w:pPr>
        <w:spacing w:line="580" w:lineRule="exact"/>
        <w:jc w:val="center"/>
        <w:rPr>
          <w:rFonts w:ascii="方正小标宋_GBK" w:hAnsi="方正小标宋_GBK" w:eastAsia="方正小标宋_GBK" w:cs="方正小标宋_GBK"/>
          <w:sz w:val="40"/>
          <w:szCs w:val="40"/>
        </w:rPr>
      </w:pPr>
    </w:p>
    <w:p>
      <w:pPr>
        <w:jc w:val="center"/>
        <w:rPr>
          <w:rFonts w:ascii="方正小标宋_GBK" w:hAnsi="方正小标宋_GBK" w:eastAsia="方正小标宋_GBK" w:cs="方正小标宋_GBK"/>
          <w:sz w:val="60"/>
          <w:szCs w:val="60"/>
        </w:rPr>
      </w:pPr>
      <w:r>
        <w:rPr>
          <w:rFonts w:hint="eastAsia" w:ascii="方正小标宋_GBK" w:hAnsi="方正小标宋_GBK" w:eastAsia="方正小标宋_GBK" w:cs="方正小标宋_GBK"/>
          <w:sz w:val="60"/>
          <w:szCs w:val="60"/>
        </w:rPr>
        <w:t>喀什地区2022年招商引资</w:t>
      </w:r>
    </w:p>
    <w:p>
      <w:pPr>
        <w:jc w:val="center"/>
        <w:rPr>
          <w:rFonts w:ascii="方正小标宋_GBK" w:hAnsi="方正小标宋_GBK" w:eastAsia="方正小标宋_GBK" w:cs="方正小标宋_GBK"/>
          <w:sz w:val="60"/>
          <w:szCs w:val="60"/>
        </w:rPr>
      </w:pPr>
      <w:r>
        <w:rPr>
          <w:rFonts w:hint="eastAsia" w:ascii="方正小标宋_GBK" w:hAnsi="方正小标宋_GBK" w:eastAsia="方正小标宋_GBK" w:cs="方正小标宋_GBK"/>
          <w:sz w:val="60"/>
          <w:szCs w:val="60"/>
        </w:rPr>
        <w:t>重点推介项目</w:t>
      </w:r>
    </w:p>
    <w:p>
      <w:pPr>
        <w:pStyle w:val="2"/>
        <w:ind w:firstLine="1040"/>
        <w:rPr>
          <w:rFonts w:ascii="方正小标宋_GBK" w:hAnsi="方正小标宋_GBK" w:eastAsia="方正小标宋_GBK" w:cs="方正小标宋_GBK"/>
          <w:b w:val="0"/>
          <w:bCs w:val="0"/>
          <w:sz w:val="52"/>
          <w:szCs w:val="52"/>
        </w:rPr>
      </w:pPr>
    </w:p>
    <w:p>
      <w:pPr>
        <w:rPr>
          <w:rFonts w:ascii="方正小标宋_GBK" w:hAnsi="方正小标宋_GBK" w:eastAsia="方正小标宋_GBK" w:cs="方正小标宋_GBK"/>
          <w:sz w:val="52"/>
          <w:szCs w:val="52"/>
        </w:rPr>
      </w:pPr>
    </w:p>
    <w:p>
      <w:pPr>
        <w:pStyle w:val="2"/>
        <w:ind w:firstLine="1040"/>
        <w:rPr>
          <w:rFonts w:hint="eastAsia" w:ascii="方正小标宋_GBK" w:hAnsi="方正小标宋_GBK" w:eastAsia="方正小标宋_GBK" w:cs="方正小标宋_GBK"/>
          <w:b w:val="0"/>
          <w:bCs w:val="0"/>
          <w:sz w:val="52"/>
          <w:szCs w:val="52"/>
        </w:rPr>
      </w:pPr>
    </w:p>
    <w:p>
      <w:pPr>
        <w:rPr>
          <w:rFonts w:hint="eastAsia"/>
        </w:rPr>
      </w:pPr>
    </w:p>
    <w:p>
      <w:pPr>
        <w:pStyle w:val="2"/>
        <w:ind w:firstLine="643"/>
      </w:pPr>
    </w:p>
    <w:p>
      <w:pPr>
        <w:rPr>
          <w:rFonts w:ascii="方正小标宋_GBK" w:hAnsi="方正小标宋_GBK" w:eastAsia="方正小标宋_GBK" w:cs="方正小标宋_GBK"/>
          <w:sz w:val="52"/>
          <w:szCs w:val="52"/>
        </w:rPr>
      </w:pPr>
    </w:p>
    <w:p>
      <w:pPr>
        <w:pStyle w:val="2"/>
        <w:ind w:firstLine="1040"/>
        <w:rPr>
          <w:rFonts w:ascii="方正小标宋_GBK" w:hAnsi="方正小标宋_GBK" w:eastAsia="方正小标宋_GBK" w:cs="方正小标宋_GBK"/>
          <w:b w:val="0"/>
          <w:bCs w:val="0"/>
          <w:sz w:val="52"/>
          <w:szCs w:val="52"/>
        </w:rPr>
      </w:pPr>
    </w:p>
    <w:p/>
    <w:p>
      <w:pPr>
        <w:pStyle w:val="2"/>
        <w:ind w:firstLine="0" w:firstLineChars="0"/>
        <w:jc w:val="center"/>
        <w:rPr>
          <w:rFonts w:ascii="方正楷体_GBK" w:hAnsi="方正楷体_GBK" w:eastAsia="方正楷体_GBK" w:cs="方正楷体_GBK"/>
          <w:sz w:val="40"/>
          <w:szCs w:val="40"/>
        </w:rPr>
      </w:pPr>
      <w:r>
        <w:rPr>
          <w:rFonts w:hint="eastAsia" w:ascii="方正楷体_GBK" w:hAnsi="方正楷体_GBK" w:eastAsia="方正楷体_GBK" w:cs="方正楷体_GBK"/>
          <w:sz w:val="40"/>
          <w:szCs w:val="40"/>
        </w:rPr>
        <w:t>喀什地区招商局</w:t>
      </w:r>
    </w:p>
    <w:p>
      <w:pPr>
        <w:jc w:val="center"/>
        <w:rPr>
          <w:rFonts w:ascii="方正楷体_GBK" w:hAnsi="方正楷体_GBK" w:eastAsia="方正楷体_GBK" w:cs="方正楷体_GBK"/>
          <w:b/>
          <w:bCs/>
          <w:sz w:val="40"/>
          <w:szCs w:val="40"/>
        </w:rPr>
      </w:pPr>
      <w:r>
        <w:rPr>
          <w:rFonts w:hint="eastAsia" w:ascii="方正楷体_GBK" w:hAnsi="方正楷体_GBK" w:eastAsia="方正楷体_GBK" w:cs="方正楷体_GBK"/>
          <w:b/>
          <w:bCs/>
          <w:sz w:val="40"/>
          <w:szCs w:val="40"/>
        </w:rPr>
        <w:t>2022年3月</w:t>
      </w:r>
    </w:p>
    <w:p>
      <w:pPr>
        <w:rPr>
          <w:rFonts w:ascii="方正楷体_GBK" w:hAnsi="方正楷体_GBK" w:eastAsia="方正楷体_GBK" w:cs="方正楷体_GBK"/>
          <w:b/>
          <w:bCs/>
          <w:sz w:val="40"/>
          <w:szCs w:val="40"/>
        </w:rPr>
      </w:pPr>
      <w:r>
        <w:rPr>
          <w:rFonts w:hint="eastAsia" w:ascii="方正楷体_GBK" w:hAnsi="方正楷体_GBK" w:eastAsia="方正楷体_GBK" w:cs="方正楷体_GBK"/>
          <w:b/>
          <w:bCs/>
          <w:sz w:val="40"/>
          <w:szCs w:val="40"/>
        </w:rPr>
        <w:br w:type="page"/>
      </w:r>
    </w:p>
    <w:p>
      <w:pPr>
        <w:pStyle w:val="2"/>
        <w:ind w:firstLine="643"/>
      </w:pPr>
    </w:p>
    <w:p>
      <w:pPr>
        <w:spacing w:line="580" w:lineRule="exact"/>
        <w:ind w:firstLine="640" w:firstLineChars="200"/>
        <w:rPr>
          <w:rFonts w:ascii="Times New Roman" w:hAnsi="Times New Roman" w:eastAsia="方正仿宋_GBK" w:cs="Times New Roman"/>
          <w:b/>
          <w:bCs/>
          <w:sz w:val="32"/>
          <w:szCs w:val="32"/>
        </w:rPr>
      </w:pPr>
    </w:p>
    <w:p>
      <w:pPr>
        <w:jc w:val="center"/>
        <w:rPr>
          <w:rFonts w:ascii="方正小标宋_GBK" w:hAnsi="方正小标宋_GBK" w:eastAsia="方正小标宋_GBK" w:cs="方正小标宋_GBK"/>
          <w:sz w:val="40"/>
          <w:szCs w:val="48"/>
        </w:rPr>
        <w:sectPr>
          <w:pgSz w:w="11906" w:h="16838"/>
          <w:pgMar w:top="1984" w:right="1531" w:bottom="1701" w:left="1531" w:header="851" w:footer="992" w:gutter="0"/>
          <w:pgNumType w:fmt="numberInDash"/>
          <w:cols w:space="0" w:num="1"/>
          <w:docGrid w:type="lines" w:linePitch="312" w:charSpace="0"/>
        </w:sectPr>
      </w:pPr>
    </w:p>
    <w:sdt>
      <w:sdtPr>
        <w:rPr>
          <w:rFonts w:hint="eastAsia" w:ascii="方正小标宋_GBK" w:hAnsi="方正小标宋_GBK" w:eastAsia="方正小标宋_GBK" w:cs="方正小标宋_GBK"/>
          <w:sz w:val="40"/>
          <w:szCs w:val="48"/>
        </w:rPr>
        <w:id w:val="147466115"/>
        <w:docPartObj>
          <w:docPartGallery w:val="Table of Contents"/>
          <w:docPartUnique/>
        </w:docPartObj>
      </w:sdtPr>
      <w:sdtEndPr>
        <w:rPr>
          <w:rFonts w:hint="eastAsia" w:ascii="方正小标宋_GBK" w:hAnsi="方正小标宋_GBK" w:eastAsia="方正小标宋_GBK" w:cs="方正小标宋_GBK"/>
          <w:sz w:val="40"/>
          <w:szCs w:val="48"/>
        </w:rPr>
      </w:sdtEndPr>
      <w:sdtContent>
        <w:p>
          <w:pPr>
            <w:jc w:val="center"/>
            <w:rPr>
              <w:rFonts w:ascii="方正小标宋_GBK" w:hAnsi="方正小标宋_GBK" w:eastAsia="方正小标宋_GBK" w:cs="方正小标宋_GBK"/>
              <w:sz w:val="40"/>
              <w:szCs w:val="48"/>
            </w:rPr>
          </w:pPr>
          <w:r>
            <w:rPr>
              <w:rFonts w:hint="eastAsia" w:ascii="方正小标宋_GBK" w:hAnsi="方正小标宋_GBK" w:eastAsia="方正小标宋_GBK" w:cs="方正小标宋_GBK"/>
              <w:sz w:val="40"/>
              <w:szCs w:val="48"/>
            </w:rPr>
            <w:t>目   录</w:t>
          </w:r>
        </w:p>
        <w:p>
          <w:pPr>
            <w:pStyle w:val="27"/>
            <w:tabs>
              <w:tab w:val="right" w:leader="dot" w:pos="8844"/>
            </w:tabs>
            <w:rPr>
              <w:rFonts w:ascii="Times New Roman" w:hAnsi="Times New Roman" w:eastAsia="方正仿宋_GBK"/>
              <w:sz w:val="32"/>
              <w:szCs w:val="32"/>
            </w:rPr>
          </w:pPr>
          <w:r>
            <w:fldChar w:fldCharType="begin"/>
          </w:r>
          <w:r>
            <w:instrText xml:space="preserve">TOC \o "1-1" \h \u </w:instrText>
          </w:r>
          <w:r>
            <w:fldChar w:fldCharType="separate"/>
          </w:r>
          <w:r>
            <w:fldChar w:fldCharType="begin"/>
          </w:r>
          <w:r>
            <w:instrText xml:space="preserve"> HYPERLINK \l "_Toc27435" </w:instrText>
          </w:r>
          <w:r>
            <w:fldChar w:fldCharType="separate"/>
          </w:r>
          <w:r>
            <w:rPr>
              <w:rFonts w:hint="eastAsia" w:ascii="Times New Roman" w:hAnsi="Times New Roman" w:eastAsia="方正仿宋_GBK"/>
              <w:sz w:val="32"/>
              <w:szCs w:val="32"/>
            </w:rPr>
            <w:t>1.</w:t>
          </w:r>
          <w:r>
            <w:rPr>
              <w:rFonts w:ascii="Times New Roman" w:hAnsi="Times New Roman" w:eastAsia="方正仿宋_GBK"/>
              <w:sz w:val="32"/>
              <w:szCs w:val="32"/>
            </w:rPr>
            <w:t>喀什地区“十四五”新能源全产业链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_Toc27435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"_Toc6404" </w:instrText>
          </w:r>
          <w:r>
            <w:fldChar w:fldCharType="separate"/>
          </w:r>
          <w:r>
            <w:rPr>
              <w:rFonts w:hint="eastAsia" w:ascii="Times New Roman" w:hAnsi="Times New Roman" w:eastAsia="方正仿宋_GBK"/>
              <w:sz w:val="32"/>
              <w:szCs w:val="32"/>
            </w:rPr>
            <w:t>2.</w:t>
          </w:r>
          <w:r>
            <w:rPr>
              <w:rFonts w:ascii="Times New Roman" w:hAnsi="Times New Roman" w:eastAsia="方正仿宋_GBK"/>
              <w:sz w:val="32"/>
              <w:szCs w:val="32"/>
            </w:rPr>
            <w:t>喀什地区光伏制氢产业</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_Toc6404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"_Toc28907" </w:instrText>
          </w:r>
          <w:r>
            <w:fldChar w:fldCharType="separate"/>
          </w:r>
          <w:r>
            <w:rPr>
              <w:rFonts w:hint="eastAsia" w:ascii="Times New Roman" w:hAnsi="Times New Roman" w:eastAsia="方正仿宋_GBK"/>
              <w:sz w:val="32"/>
              <w:szCs w:val="32"/>
            </w:rPr>
            <w:t>3.</w:t>
          </w:r>
          <w:r>
            <w:rPr>
              <w:rFonts w:ascii="Times New Roman" w:hAnsi="Times New Roman" w:eastAsia="方正仿宋_GBK"/>
              <w:sz w:val="32"/>
              <w:szCs w:val="32"/>
            </w:rPr>
            <w:t>年产30万吨乙二醇项目</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_Toc28907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- 5 -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"_Toc32019" </w:instrText>
          </w:r>
          <w:r>
            <w:fldChar w:fldCharType="separate"/>
          </w:r>
          <w:r>
            <w:rPr>
              <w:rFonts w:hint="eastAsia" w:ascii="Times New Roman" w:hAnsi="Times New Roman" w:eastAsia="方正仿宋_GBK"/>
              <w:sz w:val="32"/>
              <w:szCs w:val="32"/>
            </w:rPr>
            <w:t>4.</w:t>
          </w:r>
          <w:r>
            <w:rPr>
              <w:rFonts w:ascii="Times New Roman" w:hAnsi="Times New Roman" w:eastAsia="方正仿宋_GBK"/>
              <w:sz w:val="32"/>
              <w:szCs w:val="32"/>
            </w:rPr>
            <w:t>年产26万吨三聚氰胺项目</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_Toc32019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- 7 -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"_Toc13423" </w:instrText>
          </w:r>
          <w:r>
            <w:fldChar w:fldCharType="separate"/>
          </w:r>
          <w:r>
            <w:rPr>
              <w:rFonts w:hint="eastAsia" w:ascii="Times New Roman" w:hAnsi="Times New Roman" w:eastAsia="方正仿宋_GBK"/>
              <w:sz w:val="32"/>
              <w:szCs w:val="32"/>
            </w:rPr>
            <w:t>5.</w:t>
          </w:r>
          <w:r>
            <w:rPr>
              <w:rFonts w:ascii="Times New Roman" w:hAnsi="Times New Roman" w:eastAsia="方正仿宋_GBK"/>
              <w:sz w:val="32"/>
              <w:szCs w:val="32"/>
            </w:rPr>
            <w:t>叶城化工产业园建设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_Toc13423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- 9 -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"_Toc29843" </w:instrText>
          </w:r>
          <w:r>
            <w:fldChar w:fldCharType="separate"/>
          </w:r>
          <w:r>
            <w:rPr>
              <w:rFonts w:hint="eastAsia" w:ascii="Times New Roman" w:hAnsi="Times New Roman" w:eastAsia="方正仿宋_GBK"/>
              <w:sz w:val="32"/>
              <w:szCs w:val="32"/>
            </w:rPr>
            <w:t>6.</w:t>
          </w:r>
          <w:r>
            <w:rPr>
              <w:rFonts w:ascii="Times New Roman" w:hAnsi="Times New Roman" w:eastAsia="方正仿宋_GBK"/>
              <w:sz w:val="32"/>
              <w:szCs w:val="32"/>
            </w:rPr>
            <w:t>巴楚县钒钛磁铁产业链精深加工</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_Toc29843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- 11 -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"_Toc21614" </w:instrText>
          </w:r>
          <w:r>
            <w:fldChar w:fldCharType="separate"/>
          </w:r>
          <w:r>
            <w:rPr>
              <w:rFonts w:hint="eastAsia" w:ascii="Times New Roman" w:hAnsi="Times New Roman" w:eastAsia="方正仿宋_GBK"/>
              <w:sz w:val="32"/>
              <w:szCs w:val="32"/>
            </w:rPr>
            <w:t>7.</w:t>
          </w:r>
          <w:r>
            <w:rPr>
              <w:rFonts w:ascii="Times New Roman" w:hAnsi="Times New Roman" w:eastAsia="方正仿宋_GBK"/>
              <w:sz w:val="32"/>
              <w:szCs w:val="32"/>
            </w:rPr>
            <w:t>伽师县铜产业链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_Toc21614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- 13 -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"_Toc6966" </w:instrText>
          </w:r>
          <w:r>
            <w:fldChar w:fldCharType="separate"/>
          </w:r>
          <w:r>
            <w:rPr>
              <w:rFonts w:hint="eastAsia" w:ascii="Times New Roman" w:hAnsi="Times New Roman" w:eastAsia="方正仿宋_GBK"/>
              <w:sz w:val="32"/>
              <w:szCs w:val="32"/>
            </w:rPr>
            <w:t>8.</w:t>
          </w:r>
          <w:r>
            <w:rPr>
              <w:rFonts w:ascii="Times New Roman" w:hAnsi="Times New Roman" w:eastAsia="方正仿宋_GBK"/>
              <w:sz w:val="32"/>
              <w:szCs w:val="32"/>
            </w:rPr>
            <w:t>疏附县石膏建材产业园建设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_Toc6966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- 15 -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"_Toc32326" </w:instrText>
          </w:r>
          <w:r>
            <w:fldChar w:fldCharType="separate"/>
          </w:r>
          <w:r>
            <w:rPr>
              <w:rFonts w:hint="eastAsia" w:ascii="Times New Roman" w:hAnsi="Times New Roman" w:eastAsia="方正仿宋_GBK"/>
              <w:sz w:val="32"/>
              <w:szCs w:val="32"/>
            </w:rPr>
            <w:t>9.</w:t>
          </w:r>
          <w:r>
            <w:rPr>
              <w:rFonts w:ascii="Times New Roman" w:hAnsi="Times New Roman" w:eastAsia="方正仿宋_GBK"/>
              <w:sz w:val="32"/>
              <w:szCs w:val="32"/>
            </w:rPr>
            <w:t>喀什地区绿色建材产业园建设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_Toc32326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- 17 -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"_Toc12172" </w:instrText>
          </w:r>
          <w:r>
            <w:fldChar w:fldCharType="separate"/>
          </w:r>
          <w:r>
            <w:rPr>
              <w:rFonts w:hint="eastAsia" w:ascii="Times New Roman" w:hAnsi="Times New Roman" w:eastAsia="方正仿宋_GBK"/>
              <w:sz w:val="32"/>
              <w:szCs w:val="32"/>
            </w:rPr>
            <w:t>10.</w:t>
          </w:r>
          <w:r>
            <w:rPr>
              <w:rFonts w:ascii="Times New Roman" w:hAnsi="Times New Roman" w:eastAsia="方正仿宋_GBK"/>
              <w:sz w:val="32"/>
              <w:szCs w:val="32"/>
            </w:rPr>
            <w:t>喀什经济开发区数字经济产业园项目</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_Toc12172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- 19 -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"_Toc19015" </w:instrText>
          </w:r>
          <w:r>
            <w:fldChar w:fldCharType="separate"/>
          </w:r>
          <w:r>
            <w:rPr>
              <w:rFonts w:hint="eastAsia" w:ascii="Times New Roman" w:hAnsi="Times New Roman" w:eastAsia="方正仿宋_GBK"/>
              <w:sz w:val="32"/>
              <w:szCs w:val="32"/>
            </w:rPr>
            <w:t>11.</w:t>
          </w:r>
          <w:r>
            <w:rPr>
              <w:rFonts w:ascii="Times New Roman" w:hAnsi="Times New Roman" w:eastAsia="方正仿宋_GBK"/>
              <w:sz w:val="32"/>
              <w:szCs w:val="32"/>
            </w:rPr>
            <w:t>300万锭精梳高支纱项目</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_Toc19015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- 21 -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"_Toc29859" </w:instrText>
          </w:r>
          <w:r>
            <w:fldChar w:fldCharType="separate"/>
          </w:r>
          <w:r>
            <w:rPr>
              <w:rFonts w:hint="eastAsia" w:ascii="Times New Roman" w:hAnsi="Times New Roman" w:eastAsia="方正仿宋_GBK"/>
              <w:sz w:val="32"/>
              <w:szCs w:val="32"/>
            </w:rPr>
            <w:t>12.</w:t>
          </w:r>
          <w:r>
            <w:rPr>
              <w:rFonts w:ascii="Times New Roman" w:hAnsi="Times New Roman" w:eastAsia="方正仿宋_GBK"/>
              <w:sz w:val="32"/>
              <w:szCs w:val="32"/>
            </w:rPr>
            <w:t>10亿米织布项目</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_Toc29859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- 23 -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"_Toc13143" </w:instrText>
          </w:r>
          <w:r>
            <w:fldChar w:fldCharType="separate"/>
          </w:r>
          <w:r>
            <w:rPr>
              <w:rFonts w:hint="eastAsia" w:ascii="Times New Roman" w:hAnsi="Times New Roman" w:eastAsia="方正仿宋_GBK"/>
              <w:sz w:val="32"/>
              <w:szCs w:val="32"/>
            </w:rPr>
            <w:t>13.</w:t>
          </w:r>
          <w:r>
            <w:rPr>
              <w:rFonts w:ascii="Times New Roman" w:hAnsi="Times New Roman" w:eastAsia="方正仿宋_GBK"/>
              <w:sz w:val="32"/>
              <w:szCs w:val="32"/>
            </w:rPr>
            <w:t>年产15万吨涤锦超细纤维毛巾布、拉舍尔毛毯产业基地建设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_Toc13143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- 25 -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"_Toc30093" </w:instrText>
          </w:r>
          <w:r>
            <w:fldChar w:fldCharType="separate"/>
          </w:r>
          <w:r>
            <w:rPr>
              <w:rFonts w:hint="eastAsia" w:ascii="Times New Roman" w:hAnsi="Times New Roman" w:eastAsia="方正仿宋_GBK"/>
              <w:sz w:val="32"/>
              <w:szCs w:val="32"/>
            </w:rPr>
            <w:t>14.</w:t>
          </w:r>
          <w:r>
            <w:rPr>
              <w:rFonts w:ascii="Times New Roman" w:hAnsi="Times New Roman" w:eastAsia="方正仿宋_GBK"/>
              <w:sz w:val="32"/>
              <w:szCs w:val="32"/>
            </w:rPr>
            <w:t>巴楚县三岔口国际物流港建设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_Toc30093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- 27 -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"_Toc19688" </w:instrText>
          </w:r>
          <w:r>
            <w:fldChar w:fldCharType="separate"/>
          </w:r>
          <w:r>
            <w:rPr>
              <w:rFonts w:hint="eastAsia" w:ascii="Times New Roman" w:hAnsi="Times New Roman" w:eastAsia="方正仿宋_GBK"/>
              <w:sz w:val="32"/>
              <w:szCs w:val="32"/>
            </w:rPr>
            <w:t>15.</w:t>
          </w:r>
          <w:r>
            <w:rPr>
              <w:rFonts w:ascii="Times New Roman" w:hAnsi="Times New Roman" w:eastAsia="方正仿宋_GBK"/>
              <w:sz w:val="32"/>
              <w:szCs w:val="32"/>
            </w:rPr>
            <w:t>伽师县综合物流园建设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_Toc19688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- 29 -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"_Toc25107" </w:instrText>
          </w:r>
          <w:r>
            <w:fldChar w:fldCharType="separate"/>
          </w:r>
          <w:r>
            <w:rPr>
              <w:rFonts w:hint="eastAsia" w:ascii="Times New Roman" w:hAnsi="Times New Roman" w:eastAsia="方正仿宋_GBK"/>
              <w:sz w:val="32"/>
              <w:szCs w:val="32"/>
            </w:rPr>
            <w:t>16.</w:t>
          </w:r>
          <w:r>
            <w:rPr>
              <w:rFonts w:ascii="Times New Roman" w:hAnsi="Times New Roman" w:eastAsia="方正仿宋_GBK"/>
              <w:sz w:val="32"/>
              <w:szCs w:val="32"/>
            </w:rPr>
            <w:t>塔县边境经济合作区建设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_Toc25107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- 31 -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"_Toc12619" </w:instrText>
          </w:r>
          <w:r>
            <w:fldChar w:fldCharType="separate"/>
          </w:r>
          <w:r>
            <w:rPr>
              <w:rFonts w:hint="eastAsia" w:ascii="Times New Roman" w:hAnsi="Times New Roman" w:eastAsia="方正仿宋_GBK"/>
              <w:sz w:val="32"/>
              <w:szCs w:val="32"/>
            </w:rPr>
            <w:t>17.</w:t>
          </w:r>
          <w:r>
            <w:rPr>
              <w:rFonts w:ascii="Times New Roman" w:hAnsi="Times New Roman" w:eastAsia="方正仿宋_GBK"/>
              <w:sz w:val="32"/>
              <w:szCs w:val="32"/>
            </w:rPr>
            <w:t>喀什跨境电商产业园建设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_Toc12619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- 33 -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"_Toc13867" </w:instrText>
          </w:r>
          <w:r>
            <w:fldChar w:fldCharType="separate"/>
          </w:r>
          <w:r>
            <w:rPr>
              <w:rFonts w:hint="eastAsia" w:ascii="Times New Roman" w:hAnsi="Times New Roman" w:eastAsia="方正仿宋_GBK"/>
              <w:sz w:val="32"/>
              <w:szCs w:val="32"/>
            </w:rPr>
            <w:t>18.</w:t>
          </w:r>
          <w:r>
            <w:rPr>
              <w:rFonts w:ascii="Times New Roman" w:hAnsi="Times New Roman" w:eastAsia="方正仿宋_GBK"/>
              <w:sz w:val="32"/>
              <w:szCs w:val="32"/>
            </w:rPr>
            <w:t>喀什国际物流园建设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_Toc13867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- 35 -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"_Toc13283" </w:instrText>
          </w:r>
          <w:r>
            <w:fldChar w:fldCharType="separate"/>
          </w:r>
          <w:r>
            <w:rPr>
              <w:rFonts w:hint="eastAsia" w:ascii="Times New Roman" w:hAnsi="Times New Roman" w:eastAsia="方正仿宋_GBK"/>
              <w:sz w:val="32"/>
              <w:szCs w:val="32"/>
            </w:rPr>
            <w:t>19.</w:t>
          </w:r>
          <w:r>
            <w:rPr>
              <w:rFonts w:ascii="Times New Roman" w:hAnsi="Times New Roman" w:eastAsia="方正仿宋_GBK"/>
              <w:sz w:val="32"/>
              <w:szCs w:val="32"/>
            </w:rPr>
            <w:t>叶尔羌河胡杨林景观带建设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_Toc13283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- 37 -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sectPr>
              <w:footerReference r:id="rId3" w:type="default"/>
              <w:pgSz w:w="11906" w:h="16838"/>
              <w:pgMar w:top="1984" w:right="1531" w:bottom="1701" w:left="1531" w:header="851" w:footer="992" w:gutter="0"/>
              <w:pgNumType w:fmt="numberInDash" w:start="1"/>
              <w:cols w:space="0" w:num="1"/>
              <w:docGrid w:type="lines" w:linePitch="312" w:charSpace="0"/>
            </w:sectPr>
          </w:pPr>
        </w:p>
        <w:p>
          <w:pPr>
            <w:pStyle w:val="27"/>
            <w:tabs>
              <w:tab w:val="right" w:leader="dot" w:pos="8844"/>
            </w:tabs>
            <w:rPr>
              <w:rFonts w:ascii="Times New Roman" w:hAnsi="Times New Roman" w:eastAsia="方正仿宋_GBK"/>
              <w:sz w:val="32"/>
              <w:szCs w:val="32"/>
            </w:rPr>
          </w:pPr>
          <w:r>
            <w:fldChar w:fldCharType="begin"/>
          </w:r>
          <w:r>
            <w:instrText xml:space="preserve"> HYPERLINK \l "_Toc10725" </w:instrText>
          </w:r>
          <w:r>
            <w:fldChar w:fldCharType="separate"/>
          </w:r>
          <w:r>
            <w:rPr>
              <w:rFonts w:hint="eastAsia" w:ascii="Times New Roman" w:hAnsi="Times New Roman" w:eastAsia="方正仿宋_GBK"/>
              <w:sz w:val="32"/>
              <w:szCs w:val="32"/>
            </w:rPr>
            <w:t>20.</w:t>
          </w:r>
          <w:r>
            <w:rPr>
              <w:rFonts w:ascii="Times New Roman" w:hAnsi="Times New Roman" w:eastAsia="方正仿宋_GBK"/>
              <w:sz w:val="32"/>
              <w:szCs w:val="32"/>
            </w:rPr>
            <w:t>汉唐文化旅游区建设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_Toc10725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- 39 -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"_Toc32209" </w:instrText>
          </w:r>
          <w:r>
            <w:fldChar w:fldCharType="separate"/>
          </w:r>
          <w:r>
            <w:rPr>
              <w:rFonts w:hint="eastAsia" w:ascii="Times New Roman" w:hAnsi="Times New Roman" w:eastAsia="方正仿宋_GBK"/>
              <w:sz w:val="32"/>
              <w:szCs w:val="32"/>
            </w:rPr>
            <w:t>21.</w:t>
          </w:r>
          <w:r>
            <w:rPr>
              <w:rFonts w:ascii="Times New Roman" w:hAnsi="Times New Roman" w:eastAsia="方正仿宋_GBK"/>
              <w:sz w:val="32"/>
              <w:szCs w:val="32"/>
            </w:rPr>
            <w:t>塔什库尔干县综合旅游景区建设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_Toc32209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- 41 -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"_Toc5606" </w:instrText>
          </w:r>
          <w:r>
            <w:fldChar w:fldCharType="separate"/>
          </w:r>
          <w:r>
            <w:rPr>
              <w:rFonts w:hint="eastAsia" w:ascii="Times New Roman" w:hAnsi="Times New Roman" w:eastAsia="方正仿宋_GBK"/>
              <w:sz w:val="32"/>
              <w:szCs w:val="32"/>
            </w:rPr>
            <w:t>22.</w:t>
          </w:r>
          <w:r>
            <w:rPr>
              <w:rFonts w:ascii="Times New Roman" w:hAnsi="Times New Roman" w:eastAsia="方正仿宋_GBK"/>
              <w:sz w:val="32"/>
              <w:szCs w:val="32"/>
            </w:rPr>
            <w:t>喀什市现代农业产业园区建设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_Toc5606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- 43 -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"_Toc12552" </w:instrText>
          </w:r>
          <w:r>
            <w:fldChar w:fldCharType="separate"/>
          </w:r>
          <w:r>
            <w:rPr>
              <w:rFonts w:hint="eastAsia" w:ascii="Times New Roman" w:hAnsi="Times New Roman" w:eastAsia="方正仿宋_GBK"/>
              <w:sz w:val="32"/>
              <w:szCs w:val="32"/>
            </w:rPr>
            <w:t>23.</w:t>
          </w:r>
          <w:r>
            <w:rPr>
              <w:rFonts w:ascii="Times New Roman" w:hAnsi="Times New Roman" w:eastAsia="方正仿宋_GBK"/>
              <w:sz w:val="32"/>
              <w:szCs w:val="32"/>
            </w:rPr>
            <w:t>喀什地区伽师县现代农业产业园区建设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_Toc12552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- 45 -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"_Toc6325" </w:instrText>
          </w:r>
          <w:r>
            <w:fldChar w:fldCharType="separate"/>
          </w:r>
          <w:r>
            <w:rPr>
              <w:rFonts w:hint="eastAsia" w:ascii="Times New Roman" w:hAnsi="Times New Roman" w:eastAsia="方正仿宋_GBK"/>
              <w:sz w:val="32"/>
              <w:szCs w:val="32"/>
            </w:rPr>
            <w:t>24.</w:t>
          </w:r>
          <w:r>
            <w:rPr>
              <w:rFonts w:ascii="Times New Roman" w:hAnsi="Times New Roman" w:eastAsia="方正仿宋_GBK"/>
              <w:sz w:val="32"/>
              <w:szCs w:val="32"/>
            </w:rPr>
            <w:t>喀什地区麦盖提县现代农业产业园区建设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_Toc6325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- 47 -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"_Toc19686" </w:instrText>
          </w:r>
          <w:r>
            <w:fldChar w:fldCharType="separate"/>
          </w:r>
          <w:r>
            <w:rPr>
              <w:rFonts w:hint="eastAsia" w:ascii="Times New Roman" w:hAnsi="Times New Roman" w:eastAsia="方正仿宋_GBK"/>
              <w:sz w:val="32"/>
              <w:szCs w:val="32"/>
            </w:rPr>
            <w:t>25.</w:t>
          </w:r>
          <w:r>
            <w:rPr>
              <w:rFonts w:ascii="Times New Roman" w:hAnsi="Times New Roman" w:eastAsia="方正仿宋_GBK"/>
              <w:sz w:val="32"/>
              <w:szCs w:val="32"/>
            </w:rPr>
            <w:t>新疆喀什地区叶城县核桃精深加工</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_Toc19686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- 49 -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rPr>
              <w:rFonts w:ascii="Times New Roman" w:hAnsi="Times New Roman" w:eastAsia="方正仿宋_GBK"/>
              <w:sz w:val="32"/>
              <w:szCs w:val="32"/>
            </w:rPr>
          </w:pPr>
          <w:r>
            <w:fldChar w:fldCharType="begin"/>
          </w:r>
          <w:r>
            <w:instrText xml:space="preserve"> HYPERLINK \l "_Toc27483" </w:instrText>
          </w:r>
          <w:r>
            <w:fldChar w:fldCharType="separate"/>
          </w:r>
          <w:r>
            <w:rPr>
              <w:rFonts w:hint="eastAsia" w:ascii="Times New Roman" w:hAnsi="Times New Roman" w:eastAsia="方正仿宋_GBK"/>
              <w:sz w:val="32"/>
              <w:szCs w:val="32"/>
            </w:rPr>
            <w:t>26.</w:t>
          </w:r>
          <w:r>
            <w:rPr>
              <w:rFonts w:ascii="Times New Roman" w:hAnsi="Times New Roman" w:eastAsia="方正仿宋_GBK"/>
              <w:sz w:val="32"/>
              <w:szCs w:val="32"/>
            </w:rPr>
            <w:t>喀什地区伽师县百万只肉羊产业园建设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_Toc27483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- 51 -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pPr>
            <w:pStyle w:val="27"/>
            <w:tabs>
              <w:tab w:val="right" w:leader="dot" w:pos="8844"/>
            </w:tabs>
          </w:pPr>
          <w:r>
            <w:fldChar w:fldCharType="begin"/>
          </w:r>
          <w:r>
            <w:instrText xml:space="preserve"> HYPERLINK \l "_Toc10445" </w:instrText>
          </w:r>
          <w:r>
            <w:fldChar w:fldCharType="separate"/>
          </w:r>
          <w:r>
            <w:rPr>
              <w:rFonts w:hint="eastAsia" w:ascii="Times New Roman" w:hAnsi="Times New Roman" w:eastAsia="方正仿宋_GBK"/>
              <w:sz w:val="32"/>
              <w:szCs w:val="32"/>
            </w:rPr>
            <w:t>27.</w:t>
          </w:r>
          <w:r>
            <w:rPr>
              <w:rFonts w:ascii="Times New Roman" w:hAnsi="Times New Roman" w:eastAsia="方正仿宋_GBK"/>
              <w:sz w:val="32"/>
              <w:szCs w:val="32"/>
            </w:rPr>
            <w:t>喀什地区岳普湖县十万头肉牛产业园建设</w:t>
          </w:r>
          <w:r>
            <w:rPr>
              <w:rFonts w:ascii="Times New Roman" w:hAnsi="Times New Roman" w:eastAsia="方正仿宋_GBK"/>
              <w:sz w:val="32"/>
              <w:szCs w:val="32"/>
            </w:rPr>
            <w:tab/>
          </w:r>
          <w:r>
            <w:rPr>
              <w:rFonts w:ascii="Times New Roman" w:hAnsi="Times New Roman" w:eastAsia="方正仿宋_GBK"/>
              <w:sz w:val="32"/>
              <w:szCs w:val="32"/>
            </w:rPr>
            <w:fldChar w:fldCharType="begin"/>
          </w:r>
          <w:r>
            <w:rPr>
              <w:rFonts w:ascii="Times New Roman" w:hAnsi="Times New Roman" w:eastAsia="方正仿宋_GBK"/>
              <w:sz w:val="32"/>
              <w:szCs w:val="32"/>
            </w:rPr>
            <w:instrText xml:space="preserve"> PAGEREF _Toc10445 \h </w:instrText>
          </w:r>
          <w:r>
            <w:rPr>
              <w:rFonts w:ascii="Times New Roman" w:hAnsi="Times New Roman" w:eastAsia="方正仿宋_GBK"/>
              <w:sz w:val="32"/>
              <w:szCs w:val="32"/>
            </w:rPr>
            <w:fldChar w:fldCharType="separate"/>
          </w:r>
          <w:r>
            <w:rPr>
              <w:rFonts w:ascii="Times New Roman" w:hAnsi="Times New Roman" w:eastAsia="方正仿宋_GBK"/>
              <w:sz w:val="32"/>
              <w:szCs w:val="32"/>
            </w:rPr>
            <w:t>- 53 -</w:t>
          </w:r>
          <w:r>
            <w:rPr>
              <w:rFonts w:ascii="Times New Roman" w:hAnsi="Times New Roman" w:eastAsia="方正仿宋_GBK"/>
              <w:sz w:val="32"/>
              <w:szCs w:val="32"/>
            </w:rPr>
            <w:fldChar w:fldCharType="end"/>
          </w:r>
          <w:r>
            <w:rPr>
              <w:rFonts w:ascii="Times New Roman" w:hAnsi="Times New Roman" w:eastAsia="方正仿宋_GBK"/>
              <w:sz w:val="32"/>
              <w:szCs w:val="32"/>
            </w:rPr>
            <w:fldChar w:fldCharType="end"/>
          </w:r>
        </w:p>
        <w:p>
          <w:r>
            <w:fldChar w:fldCharType="end"/>
          </w:r>
        </w:p>
      </w:sdtContent>
    </w:sdt>
    <w:p>
      <w:pPr>
        <w:spacing w:line="580" w:lineRule="exact"/>
        <w:ind w:firstLine="640" w:firstLineChars="200"/>
        <w:rPr>
          <w:rFonts w:ascii="Times New Roman" w:hAnsi="Times New Roman" w:eastAsia="方正仿宋_GBK" w:cs="Times New Roman"/>
          <w:b/>
          <w:bCs/>
          <w:sz w:val="32"/>
          <w:szCs w:val="32"/>
        </w:rPr>
        <w:sectPr>
          <w:footerReference r:id="rId4" w:type="default"/>
          <w:pgSz w:w="11906" w:h="16838"/>
          <w:pgMar w:top="1984" w:right="1531" w:bottom="1701" w:left="1531" w:header="851" w:footer="992" w:gutter="0"/>
          <w:pgNumType w:fmt="numberInDash"/>
          <w:cols w:space="0" w:num="1"/>
          <w:docGrid w:type="lines" w:linePitch="312" w:charSpace="0"/>
        </w:sectPr>
      </w:pP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项目编号：001</w:t>
      </w:r>
    </w:p>
    <w:p>
      <w:pPr>
        <w:pStyle w:val="3"/>
        <w:spacing w:line="640" w:lineRule="exact"/>
        <w:ind w:firstLine="643"/>
        <w:rPr>
          <w:rFonts w:ascii="Times New Roman" w:hAnsi="Times New Roman" w:eastAsia="方正仿宋_GBK" w:cs="Times New Roman"/>
          <w:bCs/>
          <w:szCs w:val="32"/>
        </w:rPr>
      </w:pPr>
      <w:bookmarkStart w:id="0" w:name="_Toc27435"/>
      <w:r>
        <w:rPr>
          <w:rFonts w:eastAsia="方正仿宋_GBK"/>
          <w:sz w:val="32"/>
          <w:szCs w:val="20"/>
        </w:rPr>
        <w:t>项目名称：喀什地区“十四五”新能源全产业链</w:t>
      </w:r>
      <w:bookmarkEnd w:id="0"/>
    </w:p>
    <w:p>
      <w:pPr>
        <w:tabs>
          <w:tab w:val="left" w:pos="5257"/>
        </w:tabs>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新能源</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喀什地区十二县（市）</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预计项目总投资（万元）：</w:t>
      </w:r>
      <w:r>
        <w:rPr>
          <w:rFonts w:ascii="Times New Roman" w:hAnsi="Times New Roman" w:eastAsia="方正仿宋_GBK" w:cs="Times New Roman"/>
          <w:sz w:val="32"/>
          <w:szCs w:val="32"/>
        </w:rPr>
        <w:t>5800000万元</w:t>
      </w:r>
    </w:p>
    <w:p>
      <w:pPr>
        <w:pStyle w:val="16"/>
        <w:spacing w:line="640" w:lineRule="exact"/>
        <w:ind w:firstLine="643"/>
        <w:rPr>
          <w:rFonts w:hint="default" w:ascii="Times New Roman" w:hAnsi="Times New Roman" w:cs="Times New Roman"/>
          <w:szCs w:val="32"/>
        </w:rPr>
      </w:pPr>
      <w:r>
        <w:rPr>
          <w:rFonts w:hint="default" w:ascii="Times New Roman" w:hAnsi="Times New Roman" w:cs="Times New Roman"/>
          <w:b/>
          <w:bCs/>
          <w:szCs w:val="32"/>
        </w:rPr>
        <w:t>项目建设：一是光伏和储能设施建设项目：</w:t>
      </w:r>
      <w:r>
        <w:rPr>
          <w:rFonts w:hint="default" w:ascii="Times New Roman" w:hAnsi="Times New Roman" w:cs="Times New Roman"/>
          <w:szCs w:val="32"/>
        </w:rPr>
        <w:t>“十四五”期间，喀什地区规划建设光伏发电1000万千瓦，其中，保障性并网500万千瓦，市场化并网不低于500万千瓦，布局在沙漠、戈壁、荒漠、750千伏输变电网覆盖区域及电力较强消纳区。“十五五”时期，喀什光伏建设规模不低于“十四五”新增规模。</w:t>
      </w:r>
      <w:r>
        <w:rPr>
          <w:rFonts w:hint="default" w:ascii="Times New Roman" w:hAnsi="Times New Roman" w:cs="Times New Roman"/>
          <w:b/>
          <w:bCs/>
          <w:szCs w:val="32"/>
        </w:rPr>
        <w:t>二是塔什库尔干县抽水蓄能项目（120万千瓦）：</w:t>
      </w:r>
      <w:r>
        <w:rPr>
          <w:rFonts w:hint="default" w:ascii="Times New Roman" w:hAnsi="Times New Roman" w:cs="Times New Roman"/>
          <w:szCs w:val="32"/>
        </w:rPr>
        <w:t>项目位于</w:t>
      </w:r>
      <w:r>
        <w:rPr>
          <w:rFonts w:hint="default" w:ascii="Times New Roman" w:hAnsi="Times New Roman" w:cs="Times New Roman"/>
          <w:szCs w:val="32"/>
          <w:lang w:val="en-GB"/>
        </w:rPr>
        <w:t>塔什库尔干县瓦恰河，新建上水库、下水库</w:t>
      </w:r>
      <w:r>
        <w:rPr>
          <w:rFonts w:hint="default" w:ascii="Times New Roman" w:hAnsi="Times New Roman" w:cs="Times New Roman"/>
          <w:szCs w:val="32"/>
        </w:rPr>
        <w:t>各一座，抽水设计扬程约646米，配备一定市场化光伏发电项目。</w:t>
      </w:r>
      <w:r>
        <w:rPr>
          <w:rFonts w:hint="default" w:ascii="Times New Roman" w:hAnsi="Times New Roman" w:cs="Times New Roman"/>
          <w:b/>
          <w:bCs/>
          <w:szCs w:val="32"/>
        </w:rPr>
        <w:t>三是新能源装备制造业：</w:t>
      </w:r>
      <w:r>
        <w:rPr>
          <w:rFonts w:hint="default" w:ascii="Times New Roman" w:hAnsi="Times New Roman" w:cs="Times New Roman"/>
          <w:szCs w:val="32"/>
        </w:rPr>
        <w:t>依托区内和周边地区石英岩、铜铁锂等矿产资源，发展硅基材料、光伏组建、锂电池生产等。</w:t>
      </w:r>
      <w:r>
        <w:rPr>
          <w:rFonts w:hint="default" w:ascii="Times New Roman" w:hAnsi="Times New Roman" w:cs="Times New Roman"/>
          <w:b/>
          <w:bCs/>
          <w:szCs w:val="32"/>
        </w:rPr>
        <w:t>四是新能源电力消纳产业：</w:t>
      </w:r>
      <w:r>
        <w:rPr>
          <w:rFonts w:hint="default" w:ascii="Times New Roman" w:hAnsi="Times New Roman" w:cs="Times New Roman"/>
          <w:szCs w:val="32"/>
        </w:rPr>
        <w:t>建设“光伏+”项目，提高新能源电力消纳，加快新能源汽车及充电桩建设。</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新能源电力年产值约40亿元以上，光伏投资收益率在6%以上，投资回收期约12年。新能源产业是国家实施“碳达峰、碳中和”战略目标支持发展的产业，具有广阔的发展前景和较强的盈利能力。</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项目优势：一是</w:t>
      </w:r>
      <w:r>
        <w:rPr>
          <w:rFonts w:ascii="Times New Roman" w:hAnsi="Times New Roman" w:eastAsia="方正仿宋_GBK" w:cs="Times New Roman"/>
          <w:sz w:val="32"/>
          <w:szCs w:val="32"/>
        </w:rPr>
        <w:t>喀什地区太阳能年均辐射总量稳定在6480兆焦/平方米，年均日照时数2740小时，尤其是塔什库尔干县太阳能年均日照时数2926小时，光伏发电潜力巨大。</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喀什地区沙漠、戈壁、荒漠面积约为13.2万平方公里，为光伏发电基地建设提供了充足的土地资源。</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新疆环塔里木盆地750千伏输变电工程已覆盖喀什主要区域，电网支撑能力强。</w:t>
      </w:r>
      <w:r>
        <w:rPr>
          <w:rFonts w:ascii="Times New Roman" w:hAnsi="Times New Roman" w:eastAsia="方正仿宋_GBK" w:cs="Times New Roman"/>
          <w:b/>
          <w:bCs/>
          <w:sz w:val="32"/>
          <w:szCs w:val="32"/>
        </w:rPr>
        <w:t>四是</w:t>
      </w:r>
      <w:r>
        <w:rPr>
          <w:rFonts w:ascii="Times New Roman" w:hAnsi="Times New Roman" w:eastAsia="方正仿宋_GBK" w:cs="Times New Roman"/>
          <w:sz w:val="32"/>
          <w:szCs w:val="32"/>
        </w:rPr>
        <w:t>“碳达峰、碳中和”战略目标、第三次中央新疆工作座谈会“积极推进南疆新能源基地建设”发展目标以及新能源不计入能源消费总量等政策的提出，为新能源产业发展创造了良好机遇。</w:t>
      </w:r>
    </w:p>
    <w:p>
      <w:pPr>
        <w:pStyle w:val="16"/>
        <w:spacing w:line="640" w:lineRule="exact"/>
        <w:ind w:firstLine="643"/>
        <w:rPr>
          <w:rFonts w:hint="default" w:ascii="Times New Roman" w:hAnsi="Times New Roman" w:cs="Times New Roman"/>
          <w:szCs w:val="32"/>
        </w:rPr>
      </w:pPr>
      <w:r>
        <w:rPr>
          <w:rFonts w:hint="default" w:ascii="Times New Roman" w:hAnsi="Times New Roman" w:cs="Times New Roman"/>
          <w:b/>
          <w:bCs/>
          <w:szCs w:val="32"/>
        </w:rPr>
        <w:t>市场需求：</w:t>
      </w:r>
      <w:r>
        <w:rPr>
          <w:rFonts w:hint="default" w:ascii="Times New Roman" w:hAnsi="Times New Roman" w:cs="Times New Roman"/>
          <w:szCs w:val="32"/>
        </w:rPr>
        <w:t>随着喀什地区产业快速发展，预计“十四五”全社会用电量年均增速在20%以上，2025年达到241亿千瓦时，新能源电力消纳市场广阔。</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已完成相关规划和方案编制工作，项目选址初步确定。</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喀什地区发展和改革委员会</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司</w:t>
      </w:r>
      <w:r>
        <w:rPr>
          <w:rFonts w:hint="eastAsia" w:ascii="Times New Roman" w:hAnsi="Times New Roman" w:eastAsia="方正仿宋_GBK" w:cs="Times New Roman"/>
          <w:sz w:val="32"/>
          <w:szCs w:val="32"/>
          <w:lang w:val="en-US" w:eastAsia="zh-CN"/>
        </w:rPr>
        <w:t>先生</w:t>
      </w:r>
      <w:bookmarkStart w:id="38" w:name="_GoBack"/>
      <w:bookmarkEnd w:id="38"/>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0998-2820751</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13201186071</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项目编号：00</w:t>
      </w:r>
      <w:r>
        <w:rPr>
          <w:rFonts w:ascii="Times New Roman" w:hAnsi="Times New Roman" w:eastAsia="方正仿宋_GBK" w:cs="Times New Roman"/>
          <w:sz w:val="32"/>
          <w:szCs w:val="32"/>
        </w:rPr>
        <w:t>2</w:t>
      </w:r>
    </w:p>
    <w:p>
      <w:pPr>
        <w:pStyle w:val="3"/>
        <w:spacing w:line="640" w:lineRule="exact"/>
        <w:ind w:firstLine="643"/>
        <w:rPr>
          <w:rFonts w:eastAsia="方正仿宋_GBK"/>
          <w:sz w:val="32"/>
          <w:szCs w:val="20"/>
        </w:rPr>
      </w:pPr>
      <w:bookmarkStart w:id="1" w:name="_Toc6404"/>
      <w:r>
        <w:rPr>
          <w:rFonts w:eastAsia="方正仿宋_GBK"/>
          <w:sz w:val="32"/>
          <w:szCs w:val="20"/>
        </w:rPr>
        <w:t>项目名称：喀什地区光伏制氢产业</w:t>
      </w:r>
      <w:bookmarkEnd w:id="1"/>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新能源</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莎车县、巴楚县、塔什库尔干县等区域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300000万元</w:t>
      </w:r>
    </w:p>
    <w:p>
      <w:pPr>
        <w:pStyle w:val="16"/>
        <w:spacing w:line="640" w:lineRule="exact"/>
        <w:ind w:firstLine="643"/>
        <w:rPr>
          <w:rFonts w:hint="default" w:ascii="Times New Roman" w:hAnsi="Times New Roman" w:cs="Times New Roman"/>
          <w:szCs w:val="32"/>
        </w:rPr>
      </w:pPr>
      <w:r>
        <w:rPr>
          <w:rFonts w:hint="default" w:ascii="Times New Roman" w:hAnsi="Times New Roman" w:cs="Times New Roman"/>
          <w:b/>
          <w:bCs/>
          <w:szCs w:val="32"/>
        </w:rPr>
        <w:t>项目建设：</w:t>
      </w:r>
      <w:r>
        <w:rPr>
          <w:rFonts w:hint="default" w:ascii="Times New Roman" w:hAnsi="Times New Roman" w:cs="Times New Roman"/>
          <w:szCs w:val="32"/>
        </w:rPr>
        <w:t>大力发展光伏制氢、储氢，运氢、氢能推广应用及氢能相关产业。建设以光伏发电为主的电解水制氢项目，近期配套光伏装机规模38万千瓦，年产纯氢1万吨，远期建设2万吨制氢项目；合理建设20至30座加氢站；鼓励发展氢燃料电池基地建设。</w:t>
      </w:r>
    </w:p>
    <w:p>
      <w:pPr>
        <w:pStyle w:val="16"/>
        <w:spacing w:line="640" w:lineRule="exact"/>
        <w:ind w:firstLine="643"/>
        <w:rPr>
          <w:rFonts w:hint="default" w:ascii="Times New Roman" w:hAnsi="Times New Roman" w:cs="Times New Roman"/>
          <w:szCs w:val="32"/>
        </w:rPr>
      </w:pPr>
      <w:r>
        <w:rPr>
          <w:rFonts w:hint="default" w:ascii="Times New Roman" w:hAnsi="Times New Roman" w:cs="Times New Roman"/>
          <w:b/>
          <w:bCs/>
          <w:szCs w:val="32"/>
        </w:rPr>
        <w:t>经济效益：</w:t>
      </w:r>
      <w:r>
        <w:rPr>
          <w:rFonts w:hint="default" w:ascii="Times New Roman" w:hAnsi="Times New Roman" w:cs="Times New Roman"/>
          <w:szCs w:val="32"/>
        </w:rPr>
        <w:t>年产值2.8亿元（按照年产氢气1.12亿立方米核算），年消纳光伏电量约5.6亿千瓦时（按照制造1立方米氢需要消耗5度电计算），促进新能源消纳，具有广阔的市场前景。</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项目优势：一是</w:t>
      </w:r>
      <w:r>
        <w:rPr>
          <w:rFonts w:ascii="Times New Roman" w:hAnsi="Times New Roman" w:eastAsia="方正仿宋_GBK" w:cs="Times New Roman"/>
          <w:sz w:val="32"/>
          <w:szCs w:val="32"/>
        </w:rPr>
        <w:t>喀什地区有丰富的光照和土地资源，“十四五”规划建设光伏规模1000万千瓦，为发展光伏制氢产业提供了新能源保障和产业支撑。</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随着“一带一路”喀什多式联运物流枢纽基地建设，“十四五”年均增长大型重卡2500辆，为氢能下游市场提供了广阔前景。</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市场需求：一是</w:t>
      </w:r>
      <w:r>
        <w:rPr>
          <w:rFonts w:ascii="Times New Roman" w:hAnsi="Times New Roman" w:eastAsia="方正仿宋_GBK" w:cs="Times New Roman"/>
          <w:sz w:val="32"/>
          <w:szCs w:val="32"/>
        </w:rPr>
        <w:t>交通领域能源替代与制氢产业发展高度融合，在公交市政车辆、重卡置换氢燃料电池汽车应用市场广阔。</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在天然气应用领域，可通过天然气管道输送掺氢应用，从而节约天然气量，降低碳排放，提高燃气供应保障能力。</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氢燃料电池备用电源、应急保障电源、固定式燃料电池热电联供等技术，可以提升能源系统的安全运行水平和抗风险能力。</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已编制光伏制氢产业发展工作方案。</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喀什地区发展和改革委员会</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司</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bookmarkStart w:id="2" w:name="_Toc16587"/>
      <w:bookmarkStart w:id="3" w:name="_Toc11567"/>
      <w:r>
        <w:rPr>
          <w:rFonts w:ascii="Times New Roman" w:hAnsi="Times New Roman" w:eastAsia="方正仿宋_GBK" w:cs="Times New Roman"/>
          <w:sz w:val="32"/>
          <w:szCs w:val="32"/>
        </w:rPr>
        <w:t>0998-2820751</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13201186071</w:t>
      </w:r>
      <w:r>
        <w:rPr>
          <w:rFonts w:ascii="Times New Roman" w:hAnsi="Times New Roman" w:eastAsia="方正仿宋_GBK" w:cs="Times New Roman"/>
          <w:sz w:val="32"/>
          <w:szCs w:val="32"/>
        </w:rPr>
        <w:br w:type="page"/>
      </w:r>
    </w:p>
    <w:bookmarkEnd w:id="2"/>
    <w:bookmarkEnd w:id="3"/>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项目编号：003</w:t>
      </w:r>
    </w:p>
    <w:p>
      <w:pPr>
        <w:pStyle w:val="3"/>
        <w:spacing w:line="640" w:lineRule="exact"/>
        <w:ind w:firstLine="643"/>
        <w:rPr>
          <w:rFonts w:eastAsia="方正仿宋_GBK"/>
          <w:sz w:val="32"/>
          <w:szCs w:val="20"/>
        </w:rPr>
      </w:pPr>
      <w:bookmarkStart w:id="4" w:name="_Toc28907"/>
      <w:r>
        <w:rPr>
          <w:rFonts w:eastAsia="方正仿宋_GBK"/>
          <w:sz w:val="32"/>
          <w:szCs w:val="20"/>
        </w:rPr>
        <w:t>项目名称：年产30万吨乙二醇项目</w:t>
      </w:r>
      <w:bookmarkEnd w:id="4"/>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石油石化</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巴楚、泽普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叶城</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：350000</w:t>
      </w:r>
      <w:r>
        <w:rPr>
          <w:rFonts w:hint="eastAsia" w:ascii="Times New Roman" w:hAnsi="Times New Roman" w:eastAsia="方正仿宋_GBK" w:cs="Times New Roman"/>
          <w:sz w:val="32"/>
          <w:szCs w:val="32"/>
        </w:rPr>
        <w:t>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建设年产30万吨乙二醇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0.5万吨粗 DMC，1.75万吨DMO 重组分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0.6万吨杂醇油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1.35万吨轻馏分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0.6万吨乙二醇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0.6万吨乙二醇重组分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0.5万吨硫氨</w:t>
      </w:r>
      <w:r>
        <w:rPr>
          <w:rFonts w:hint="eastAsia" w:ascii="Times New Roman" w:hAnsi="Times New Roman" w:eastAsia="方正仿宋_GBK" w:cs="Times New Roman"/>
          <w:sz w:val="32"/>
          <w:szCs w:val="32"/>
        </w:rPr>
        <w:t>等项目生产线、厂房及附属设施</w:t>
      </w:r>
      <w:r>
        <w:rPr>
          <w:rFonts w:ascii="Times New Roman" w:hAnsi="Times New Roman" w:eastAsia="方正仿宋_GBK" w:cs="Times New Roman"/>
          <w:sz w:val="32"/>
          <w:szCs w:val="32"/>
        </w:rPr>
        <w:t>。</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年产值18亿元（乙二醇按5400元/吨，其他副产品根据市场行情核算）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年毛利润约4.5亿元，项目达产年投资利润率8.5%，全部投资回收期约12年（含建设期）。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自治区为支持喀什地区民生改善和工业经济发展，正在协调中石油向喀什地区</w:t>
      </w:r>
      <w:r>
        <w:rPr>
          <w:rFonts w:hint="eastAsia" w:ascii="Times New Roman" w:hAnsi="Times New Roman" w:eastAsia="方正仿宋_GBK" w:cs="Times New Roman"/>
          <w:sz w:val="32"/>
          <w:szCs w:val="32"/>
        </w:rPr>
        <w:t>新增</w:t>
      </w:r>
      <w:r>
        <w:rPr>
          <w:rFonts w:ascii="Times New Roman" w:hAnsi="Times New Roman" w:eastAsia="方正仿宋_GBK" w:cs="Times New Roman"/>
          <w:sz w:val="32"/>
          <w:szCs w:val="32"/>
        </w:rPr>
        <w:t>10亿方/年天然气供应指标。目前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南疆利民二期管网建设已完成项目前期，正在加速推进，建成后可满足化工项目用气需求。</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乙二醇下游用途广泛，可用于聚酯纤维、防冻液、黏合剂、不饱和树脂、聚氨酯、乙二醛等众多领域。从乙二醇需求来看，目前</w:t>
      </w:r>
      <w:r>
        <w:rPr>
          <w:rFonts w:hint="eastAsia" w:ascii="Times New Roman" w:hAnsi="Times New Roman" w:eastAsia="方正仿宋_GBK" w:cs="Times New Roman"/>
          <w:sz w:val="32"/>
          <w:szCs w:val="32"/>
        </w:rPr>
        <w:t>国内</w:t>
      </w:r>
      <w:r>
        <w:rPr>
          <w:rFonts w:ascii="Times New Roman" w:hAnsi="Times New Roman" w:eastAsia="方正仿宋_GBK" w:cs="Times New Roman"/>
          <w:sz w:val="32"/>
          <w:szCs w:val="32"/>
        </w:rPr>
        <w:t>消费主要集中在聚酯，占据总需求的90%以上，聚酯主要用于生产涤纶，最终应用到纺织行业，目前，新疆纺纱规模已超过2000万锭，项目建设可为喀什地区乃至全疆纺织服装产业高质量发展提供原料支持，同时，还可为油头化尾石油炼化项目提供原料</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市场前景广阔。</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已委托中泰化学开展前期论证、规划</w:t>
      </w:r>
      <w:r>
        <w:rPr>
          <w:rFonts w:hint="eastAsia" w:ascii="Times New Roman" w:hAnsi="Times New Roman" w:eastAsia="方正仿宋_GBK" w:cs="Times New Roman"/>
          <w:sz w:val="32"/>
          <w:szCs w:val="32"/>
        </w:rPr>
        <w:t>。</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喀什地区工信局</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刘</w:t>
      </w:r>
      <w:r>
        <w:rPr>
          <w:rFonts w:hint="eastAsia" w:ascii="Times New Roman" w:hAnsi="Times New Roman" w:eastAsia="方正仿宋_GBK" w:cs="Times New Roman"/>
          <w:sz w:val="32"/>
          <w:szCs w:val="32"/>
          <w:lang w:val="en-US" w:eastAsia="zh-CN"/>
        </w:rPr>
        <w:t>先生</w:t>
      </w:r>
      <w:r>
        <w:rPr>
          <w:rFonts w:ascii="Times New Roman" w:hAnsi="Times New Roman" w:eastAsia="方正仿宋_GBK" w:cs="Times New Roman"/>
          <w:sz w:val="32"/>
          <w:szCs w:val="32"/>
        </w:rPr>
        <w:t xml:space="preserve">    徐</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18099858868   13309988091</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项目编号：004</w:t>
      </w:r>
    </w:p>
    <w:p>
      <w:pPr>
        <w:pStyle w:val="3"/>
        <w:spacing w:line="640" w:lineRule="exact"/>
        <w:ind w:firstLine="643"/>
        <w:rPr>
          <w:rFonts w:eastAsia="方正仿宋_GBK"/>
          <w:sz w:val="32"/>
          <w:szCs w:val="20"/>
        </w:rPr>
      </w:pPr>
      <w:bookmarkStart w:id="5" w:name="_Toc32019"/>
      <w:r>
        <w:rPr>
          <w:rFonts w:eastAsia="方正仿宋_GBK"/>
          <w:sz w:val="32"/>
          <w:szCs w:val="20"/>
        </w:rPr>
        <w:t>项目名称：年产26万吨三聚氰胺项目</w:t>
      </w:r>
      <w:bookmarkEnd w:id="5"/>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石油石化</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泽普</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叶城</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200000万元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建设</w:t>
      </w:r>
      <w:r>
        <w:rPr>
          <w:rFonts w:hint="eastAsia" w:ascii="Times New Roman" w:hAnsi="Times New Roman" w:eastAsia="方正仿宋_GBK" w:cs="Times New Roman"/>
          <w:sz w:val="32"/>
          <w:szCs w:val="32"/>
        </w:rPr>
        <w:t>年生产</w:t>
      </w:r>
      <w:r>
        <w:rPr>
          <w:rFonts w:ascii="Times New Roman" w:hAnsi="Times New Roman" w:eastAsia="方正仿宋_GBK" w:cs="Times New Roman"/>
          <w:sz w:val="32"/>
          <w:szCs w:val="32"/>
        </w:rPr>
        <w:t>三聚氰胺26万吨</w:t>
      </w:r>
      <w:r>
        <w:rPr>
          <w:rFonts w:hint="eastAsia" w:ascii="Times New Roman" w:hAnsi="Times New Roman" w:eastAsia="方正仿宋_GBK" w:cs="Times New Roman"/>
          <w:sz w:val="32"/>
          <w:szCs w:val="32"/>
        </w:rPr>
        <w:t>生产线、厂房及配套设施</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预计年产值约24亿元，毛利润约3.</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亿元（按1</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00元/吨）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年投资利润率17.5%，投资回收期约6年（含建设期）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w:t>
      </w:r>
      <w:r>
        <w:rPr>
          <w:rFonts w:hint="eastAsia" w:ascii="Times New Roman" w:hAnsi="Times New Roman" w:eastAsia="方正仿宋_GBK" w:cs="Times New Roman"/>
          <w:b/>
          <w:bCs/>
          <w:sz w:val="32"/>
          <w:szCs w:val="32"/>
        </w:rPr>
        <w:t>一是</w:t>
      </w:r>
      <w:r>
        <w:rPr>
          <w:rFonts w:ascii="Times New Roman" w:hAnsi="Times New Roman" w:eastAsia="方正仿宋_GBK" w:cs="Times New Roman"/>
          <w:sz w:val="32"/>
          <w:szCs w:val="32"/>
        </w:rPr>
        <w:t>自治区为支持喀什地区民生改善和工业经济发展，正在协调中石油向喀什地区</w:t>
      </w:r>
      <w:r>
        <w:rPr>
          <w:rFonts w:hint="eastAsia" w:ascii="Times New Roman" w:hAnsi="Times New Roman" w:eastAsia="方正仿宋_GBK" w:cs="Times New Roman"/>
          <w:sz w:val="32"/>
          <w:szCs w:val="32"/>
        </w:rPr>
        <w:t>新增</w:t>
      </w:r>
      <w:r>
        <w:rPr>
          <w:rFonts w:ascii="Times New Roman" w:hAnsi="Times New Roman" w:eastAsia="方正仿宋_GBK" w:cs="Times New Roman"/>
          <w:sz w:val="32"/>
          <w:szCs w:val="32"/>
        </w:rPr>
        <w:t>10亿方/年天然气供应指标。</w:t>
      </w:r>
      <w:r>
        <w:rPr>
          <w:rFonts w:hint="eastAsia" w:ascii="Times New Roman" w:hAnsi="Times New Roman" w:eastAsia="方正仿宋_GBK" w:cs="Times New Roman"/>
          <w:b/>
          <w:bCs/>
          <w:sz w:val="32"/>
          <w:szCs w:val="32"/>
        </w:rPr>
        <w:t>二是</w:t>
      </w:r>
      <w:r>
        <w:rPr>
          <w:rFonts w:ascii="Times New Roman" w:hAnsi="Times New Roman" w:eastAsia="方正仿宋_GBK" w:cs="Times New Roman"/>
          <w:sz w:val="32"/>
          <w:szCs w:val="32"/>
        </w:rPr>
        <w:t>目前南疆利民二期管网建设已完成项目前期，正在加速推进，建成后可满足化工项目用气需求。</w:t>
      </w:r>
      <w:r>
        <w:rPr>
          <w:rFonts w:hint="eastAsia" w:ascii="Times New Roman" w:hAnsi="Times New Roman" w:eastAsia="方正仿宋_GBK" w:cs="Times New Roman"/>
          <w:b/>
          <w:bCs/>
          <w:sz w:val="32"/>
          <w:szCs w:val="32"/>
        </w:rPr>
        <w:t>三是</w:t>
      </w:r>
      <w:r>
        <w:rPr>
          <w:rFonts w:hint="eastAsia" w:ascii="Times New Roman" w:hAnsi="Times New Roman" w:eastAsia="方正仿宋_GBK" w:cs="Times New Roman"/>
          <w:sz w:val="32"/>
          <w:szCs w:val="32"/>
        </w:rPr>
        <w:t>项目建设地基础设施配套完善，可满足项目建设需求。</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三聚氰胺下游应用主要为涂料、塑料、纺织等领域。现</w:t>
      </w:r>
      <w:r>
        <w:rPr>
          <w:rFonts w:hint="eastAsia" w:ascii="Times New Roman" w:hAnsi="Times New Roman" w:eastAsia="方正仿宋_GBK" w:cs="Times New Roman"/>
          <w:sz w:val="32"/>
          <w:szCs w:val="32"/>
        </w:rPr>
        <w:t>国内</w:t>
      </w:r>
      <w:r>
        <w:rPr>
          <w:rFonts w:ascii="Times New Roman" w:hAnsi="Times New Roman" w:eastAsia="方正仿宋_GBK" w:cs="Times New Roman"/>
          <w:sz w:val="32"/>
          <w:szCs w:val="32"/>
        </w:rPr>
        <w:t>已开发出三聚氰胺纤维、三聚氰胺泡棉、三聚氰胺阻燃硬泡等产品，随着下游领域拓展，未来三聚氰胺市场仍存在较大提升空间。国内建筑及装饰材料行业发展助推三聚氰胺需求快速增长，价格比较稳定。</w:t>
      </w:r>
      <w:r>
        <w:rPr>
          <w:rFonts w:hint="eastAsia" w:ascii="Times New Roman" w:hAnsi="Times New Roman" w:eastAsia="方正仿宋_GBK" w:cs="Times New Roman"/>
          <w:sz w:val="32"/>
          <w:szCs w:val="32"/>
        </w:rPr>
        <w:t>同时也是</w:t>
      </w:r>
      <w:r>
        <w:rPr>
          <w:rFonts w:ascii="Times New Roman" w:hAnsi="Times New Roman" w:eastAsia="方正仿宋_GBK" w:cs="Times New Roman"/>
          <w:sz w:val="32"/>
          <w:szCs w:val="32"/>
        </w:rPr>
        <w:t>喀什</w:t>
      </w:r>
      <w:r>
        <w:rPr>
          <w:rFonts w:hint="eastAsia" w:ascii="Times New Roman" w:hAnsi="Times New Roman" w:eastAsia="方正仿宋_GBK" w:cs="Times New Roman"/>
          <w:sz w:val="32"/>
          <w:szCs w:val="32"/>
        </w:rPr>
        <w:t>以及南疆地区</w:t>
      </w:r>
      <w:r>
        <w:rPr>
          <w:rFonts w:ascii="Times New Roman" w:hAnsi="Times New Roman" w:eastAsia="方正仿宋_GBK" w:cs="Times New Roman"/>
          <w:sz w:val="32"/>
          <w:szCs w:val="32"/>
        </w:rPr>
        <w:t>推进工业发展不可缺少的化工基础原料。</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已委托中泰化学开展前期论证、规划</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喀什地区工信局</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刘</w:t>
      </w:r>
      <w:r>
        <w:rPr>
          <w:rFonts w:hint="eastAsia" w:ascii="Times New Roman" w:hAnsi="Times New Roman" w:eastAsia="方正仿宋_GBK" w:cs="Times New Roman"/>
          <w:sz w:val="32"/>
          <w:szCs w:val="32"/>
          <w:lang w:val="en-US" w:eastAsia="zh-CN"/>
        </w:rPr>
        <w:t>先生</w:t>
      </w:r>
      <w:r>
        <w:rPr>
          <w:rFonts w:ascii="Times New Roman" w:hAnsi="Times New Roman" w:eastAsia="方正仿宋_GBK" w:cs="Times New Roman"/>
          <w:sz w:val="32"/>
          <w:szCs w:val="32"/>
        </w:rPr>
        <w:t xml:space="preserve">    徐</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18099858868   13309988091</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项目编号：005</w:t>
      </w:r>
    </w:p>
    <w:p>
      <w:pPr>
        <w:pStyle w:val="3"/>
        <w:spacing w:line="640" w:lineRule="exact"/>
        <w:ind w:firstLine="643"/>
        <w:rPr>
          <w:rFonts w:eastAsia="方正仿宋_GBK"/>
          <w:sz w:val="32"/>
          <w:szCs w:val="20"/>
        </w:rPr>
      </w:pPr>
      <w:bookmarkStart w:id="6" w:name="_Toc13423"/>
      <w:r>
        <w:rPr>
          <w:rFonts w:eastAsia="方正仿宋_GBK"/>
          <w:sz w:val="32"/>
          <w:szCs w:val="20"/>
        </w:rPr>
        <w:t>项目名称：叶城化工产业园</w:t>
      </w:r>
      <w:r>
        <w:rPr>
          <w:rFonts w:hint="eastAsia" w:eastAsia="方正仿宋_GBK"/>
          <w:sz w:val="32"/>
          <w:szCs w:val="20"/>
        </w:rPr>
        <w:t>建设</w:t>
      </w:r>
      <w:bookmarkEnd w:id="6"/>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矿产资源</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新疆喀什地区叶城工业园区</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330000万元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年产碳酸锂7000吨</w:t>
      </w:r>
      <w:r>
        <w:rPr>
          <w:rFonts w:hint="eastAsia" w:ascii="Times New Roman" w:hAnsi="Times New Roman" w:eastAsia="方正仿宋_GBK" w:cs="Times New Roman"/>
          <w:sz w:val="32"/>
          <w:szCs w:val="32"/>
        </w:rPr>
        <w:t>、工业硅基材料</w:t>
      </w:r>
      <w:r>
        <w:rPr>
          <w:rFonts w:ascii="Times New Roman" w:hAnsi="Times New Roman" w:eastAsia="方正仿宋_GBK" w:cs="Times New Roman"/>
          <w:sz w:val="32"/>
          <w:szCs w:val="32"/>
        </w:rPr>
        <w:t>1.2万吨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铜精粉10万吨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硼酸10万吨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七水硫酸镁25万吨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硼镁有机肥10万吨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碳化硼3000吨</w:t>
      </w:r>
      <w:r>
        <w:rPr>
          <w:rFonts w:hint="eastAsia" w:ascii="Times New Roman" w:hAnsi="Times New Roman" w:eastAsia="方正仿宋_GBK" w:cs="Times New Roman"/>
          <w:sz w:val="32"/>
          <w:szCs w:val="32"/>
        </w:rPr>
        <w:t>等生产线及</w:t>
      </w:r>
      <w:r>
        <w:rPr>
          <w:rFonts w:ascii="Times New Roman" w:hAnsi="Times New Roman" w:eastAsia="方正仿宋_GBK" w:cs="Times New Roman"/>
          <w:sz w:val="32"/>
          <w:szCs w:val="32"/>
        </w:rPr>
        <w:t>厂房10万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，配套宿舍、职工食堂、办公楼及附属设施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园区占地1500亩。</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项目投产后总产值预计达650000万元，</w:t>
      </w:r>
      <w:r>
        <w:rPr>
          <w:rFonts w:hint="eastAsia" w:ascii="Times New Roman" w:hAnsi="Times New Roman" w:eastAsia="方正仿宋_GBK" w:cs="Times New Roman"/>
          <w:sz w:val="32"/>
          <w:szCs w:val="32"/>
        </w:rPr>
        <w:t>年净利润约4亿元，</w:t>
      </w:r>
      <w:r>
        <w:rPr>
          <w:rFonts w:ascii="Times New Roman" w:hAnsi="Times New Roman" w:eastAsia="方正仿宋_GBK" w:cs="Times New Roman"/>
          <w:sz w:val="32"/>
          <w:szCs w:val="32"/>
        </w:rPr>
        <w:t>投资回报率12%，投资回收期</w:t>
      </w:r>
      <w:r>
        <w:rPr>
          <w:rFonts w:hint="eastAsia" w:ascii="Times New Roman" w:hAnsi="Times New Roman" w:eastAsia="方正仿宋_GBK" w:cs="Times New Roman"/>
          <w:sz w:val="32"/>
          <w:szCs w:val="32"/>
        </w:rPr>
        <w:t>8~10</w:t>
      </w:r>
      <w:r>
        <w:rPr>
          <w:rFonts w:ascii="Times New Roman" w:hAnsi="Times New Roman" w:eastAsia="方正仿宋_GBK" w:cs="Times New Roman"/>
          <w:sz w:val="32"/>
          <w:szCs w:val="32"/>
        </w:rPr>
        <w:t>年。</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项目优势：</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①区位优势：</w:t>
      </w:r>
      <w:r>
        <w:rPr>
          <w:rFonts w:ascii="Times New Roman" w:hAnsi="Times New Roman" w:eastAsia="方正仿宋_GBK" w:cs="Times New Roman"/>
          <w:sz w:val="32"/>
          <w:szCs w:val="32"/>
        </w:rPr>
        <w:t>叶城地处两区三地（两区：新疆、西藏；三地：阿里、和田、喀什）交汇处，国道315线、219线在境内交汇，是通往喀什、和田、西藏阿里的交通要冲，新藏线(219线)起始点，是新疆通往阿里地区的唯一通道。</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②资源优势：</w:t>
      </w:r>
      <w:r>
        <w:rPr>
          <w:rFonts w:ascii="Times New Roman" w:hAnsi="Times New Roman" w:eastAsia="方正仿宋_GBK" w:cs="Times New Roman"/>
          <w:sz w:val="32"/>
          <w:szCs w:val="32"/>
        </w:rPr>
        <w:t>喀什及</w:t>
      </w:r>
      <w:r>
        <w:rPr>
          <w:rFonts w:hint="eastAsia" w:ascii="Times New Roman" w:hAnsi="Times New Roman" w:eastAsia="方正仿宋_GBK" w:cs="Times New Roman"/>
          <w:sz w:val="32"/>
          <w:szCs w:val="32"/>
        </w:rPr>
        <w:t>周边地区</w:t>
      </w:r>
      <w:r>
        <w:rPr>
          <w:rFonts w:ascii="Times New Roman" w:hAnsi="Times New Roman" w:eastAsia="方正仿宋_GBK" w:cs="Times New Roman"/>
          <w:sz w:val="32"/>
          <w:szCs w:val="32"/>
        </w:rPr>
        <w:t>矿产资源</w:t>
      </w:r>
      <w:r>
        <w:rPr>
          <w:rFonts w:hint="eastAsia" w:ascii="Times New Roman" w:hAnsi="Times New Roman" w:eastAsia="方正仿宋_GBK" w:cs="Times New Roman"/>
          <w:sz w:val="32"/>
          <w:szCs w:val="32"/>
        </w:rPr>
        <w:t>丰富，</w:t>
      </w:r>
      <w:r>
        <w:rPr>
          <w:rFonts w:ascii="Times New Roman" w:hAnsi="Times New Roman" w:eastAsia="方正仿宋_GBK" w:cs="Times New Roman"/>
          <w:sz w:val="32"/>
          <w:szCs w:val="32"/>
        </w:rPr>
        <w:t>其中：阿里地区</w:t>
      </w:r>
      <w:r>
        <w:rPr>
          <w:rFonts w:hint="eastAsia" w:ascii="Times New Roman" w:hAnsi="Times New Roman" w:eastAsia="方正仿宋_GBK" w:cs="Times New Roman"/>
          <w:sz w:val="32"/>
          <w:szCs w:val="32"/>
        </w:rPr>
        <w:t>已探明</w:t>
      </w:r>
      <w:r>
        <w:rPr>
          <w:rFonts w:ascii="Times New Roman" w:hAnsi="Times New Roman" w:eastAsia="方正仿宋_GBK" w:cs="Times New Roman"/>
          <w:sz w:val="32"/>
          <w:szCs w:val="32"/>
        </w:rPr>
        <w:t>铜</w:t>
      </w:r>
      <w:r>
        <w:rPr>
          <w:rFonts w:hint="eastAsia" w:ascii="Times New Roman" w:hAnsi="Times New Roman" w:eastAsia="方正仿宋_GBK" w:cs="Times New Roman"/>
          <w:sz w:val="32"/>
          <w:szCs w:val="32"/>
        </w:rPr>
        <w:t>矿</w:t>
      </w:r>
      <w:r>
        <w:rPr>
          <w:rFonts w:ascii="Times New Roman" w:hAnsi="Times New Roman" w:eastAsia="方正仿宋_GBK" w:cs="Times New Roman"/>
          <w:sz w:val="32"/>
          <w:szCs w:val="32"/>
        </w:rPr>
        <w:t>1600万吨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硼</w:t>
      </w:r>
      <w:r>
        <w:rPr>
          <w:rFonts w:hint="eastAsia" w:ascii="Times New Roman" w:hAnsi="Times New Roman" w:eastAsia="方正仿宋_GBK" w:cs="Times New Roman"/>
          <w:sz w:val="32"/>
          <w:szCs w:val="32"/>
        </w:rPr>
        <w:t>矿900</w:t>
      </w:r>
      <w:r>
        <w:rPr>
          <w:rFonts w:ascii="Times New Roman" w:hAnsi="Times New Roman" w:eastAsia="方正仿宋_GBK" w:cs="Times New Roman"/>
          <w:sz w:val="32"/>
          <w:szCs w:val="32"/>
        </w:rPr>
        <w:t>万吨以上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盐湖锂资源390万吨</w:t>
      </w:r>
      <w:r>
        <w:rPr>
          <w:rFonts w:hint="eastAsia" w:ascii="Times New Roman" w:hAnsi="Times New Roman" w:eastAsia="方正仿宋_GBK" w:cs="Times New Roman"/>
          <w:sz w:val="32"/>
          <w:szCs w:val="32"/>
        </w:rPr>
        <w:t>。叶城县境内</w:t>
      </w:r>
      <w:r>
        <w:rPr>
          <w:rFonts w:ascii="Times New Roman" w:hAnsi="Times New Roman" w:eastAsia="方正仿宋_GBK" w:cs="Times New Roman"/>
          <w:sz w:val="32"/>
          <w:szCs w:val="32"/>
        </w:rPr>
        <w:t>石英矿</w:t>
      </w:r>
      <w:r>
        <w:rPr>
          <w:rFonts w:hint="eastAsia" w:ascii="Times New Roman" w:hAnsi="Times New Roman" w:eastAsia="方正仿宋_GBK" w:cs="Times New Roman"/>
          <w:sz w:val="32"/>
          <w:szCs w:val="32"/>
        </w:rPr>
        <w:t>已探明</w:t>
      </w:r>
      <w:r>
        <w:rPr>
          <w:rFonts w:ascii="Times New Roman" w:hAnsi="Times New Roman" w:eastAsia="方正仿宋_GBK" w:cs="Times New Roman"/>
          <w:sz w:val="32"/>
          <w:szCs w:val="32"/>
        </w:rPr>
        <w:t>17.52万吨，预测储量</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000万吨以上。</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随着新能源汽车、光伏产业发展及储能领域需求的增长</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碳酸锂、</w:t>
      </w:r>
      <w:r>
        <w:rPr>
          <w:rFonts w:hint="eastAsia" w:ascii="Times New Roman" w:hAnsi="Times New Roman" w:eastAsia="方正仿宋_GBK" w:cs="Times New Roman"/>
          <w:sz w:val="32"/>
          <w:szCs w:val="32"/>
        </w:rPr>
        <w:t>硅基材料</w:t>
      </w:r>
      <w:r>
        <w:rPr>
          <w:rFonts w:ascii="Times New Roman" w:hAnsi="Times New Roman" w:eastAsia="方正仿宋_GBK" w:cs="Times New Roman"/>
          <w:sz w:val="32"/>
          <w:szCs w:val="32"/>
        </w:rPr>
        <w:t>等产品紧俏，碳酸锂产品主要销往南京、重庆、广西、四川</w:t>
      </w:r>
      <w:r>
        <w:rPr>
          <w:rFonts w:hint="eastAsia" w:ascii="Times New Roman" w:hAnsi="Times New Roman" w:eastAsia="方正仿宋_GBK" w:cs="Times New Roman"/>
          <w:sz w:val="32"/>
          <w:szCs w:val="32"/>
        </w:rPr>
        <w:t>等地</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rPr>
        <w:t>硅基材料</w:t>
      </w:r>
      <w:r>
        <w:rPr>
          <w:rFonts w:ascii="Times New Roman" w:hAnsi="Times New Roman" w:eastAsia="方正仿宋_GBK" w:cs="Times New Roman"/>
          <w:sz w:val="32"/>
          <w:szCs w:val="32"/>
        </w:rPr>
        <w:t>产品主要销往浙江、江苏、河北；铜精粉主要销往内蒙古</w:t>
      </w:r>
      <w:r>
        <w:rPr>
          <w:rFonts w:ascii="Times New Roman" w:hAnsi="Times New Roman" w:eastAsia="方正仿宋_GBK" w:cs="Times New Roman"/>
          <w:sz w:val="32"/>
          <w:szCs w:val="32"/>
          <w:shd w:val="clear" w:color="auto" w:fill="FFFFFF"/>
        </w:rPr>
        <w:t>赤峰</w:t>
      </w:r>
      <w:r>
        <w:rPr>
          <w:rFonts w:ascii="Times New Roman" w:hAnsi="Times New Roman" w:eastAsia="方正仿宋_GBK" w:cs="Times New Roman"/>
          <w:sz w:val="32"/>
          <w:szCs w:val="32"/>
        </w:rPr>
        <w:t>及新疆本地。硼产品主要销往长三角地区。市场供不应求。</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园区已</w:t>
      </w:r>
      <w:r>
        <w:rPr>
          <w:rFonts w:hint="eastAsia" w:ascii="Times New Roman" w:hAnsi="Times New Roman" w:eastAsia="方正仿宋_GBK" w:cs="Times New Roman"/>
          <w:sz w:val="32"/>
          <w:szCs w:val="32"/>
        </w:rPr>
        <w:t>完成“七通一平”及</w:t>
      </w:r>
      <w:r>
        <w:rPr>
          <w:rFonts w:ascii="Times New Roman" w:hAnsi="Times New Roman" w:eastAsia="方正仿宋_GBK" w:cs="Times New Roman"/>
          <w:sz w:val="32"/>
          <w:szCs w:val="32"/>
        </w:rPr>
        <w:t>硼产业发展规划等</w:t>
      </w:r>
      <w:r>
        <w:rPr>
          <w:rFonts w:hint="eastAsia" w:ascii="Times New Roman" w:hAnsi="Times New Roman" w:eastAsia="方正仿宋_GBK" w:cs="Times New Roman"/>
          <w:sz w:val="32"/>
          <w:szCs w:val="32"/>
        </w:rPr>
        <w:t>前期</w:t>
      </w:r>
      <w:r>
        <w:rPr>
          <w:rFonts w:ascii="Times New Roman" w:hAnsi="Times New Roman" w:eastAsia="方正仿宋_GBK" w:cs="Times New Roman"/>
          <w:sz w:val="32"/>
          <w:szCs w:val="32"/>
        </w:rPr>
        <w:t>工作。</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叶城工业园区管委会</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李</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13899199652</w:t>
      </w: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720" w:lineRule="exact"/>
        <w:ind w:firstLine="640" w:firstLineChars="200"/>
        <w:rPr>
          <w:rFonts w:ascii="Times New Roman" w:hAnsi="Times New Roman" w:eastAsia="方正仿宋_GBK" w:cs="Times New Roman"/>
          <w:b/>
          <w:bCs/>
          <w:sz w:val="32"/>
          <w:szCs w:val="40"/>
        </w:rPr>
      </w:pPr>
      <w:r>
        <w:rPr>
          <w:rFonts w:ascii="Times New Roman" w:hAnsi="Times New Roman" w:eastAsia="方正仿宋_GBK" w:cs="Times New Roman"/>
          <w:b/>
          <w:bCs/>
          <w:sz w:val="32"/>
          <w:szCs w:val="40"/>
        </w:rPr>
        <w:t>项目编号：006</w:t>
      </w:r>
    </w:p>
    <w:p>
      <w:pPr>
        <w:pStyle w:val="3"/>
        <w:spacing w:line="720" w:lineRule="exact"/>
        <w:ind w:firstLine="643"/>
        <w:rPr>
          <w:rFonts w:eastAsia="方正仿宋_GBK"/>
          <w:sz w:val="32"/>
          <w:szCs w:val="20"/>
        </w:rPr>
      </w:pPr>
      <w:bookmarkStart w:id="7" w:name="_Toc29843"/>
      <w:r>
        <w:rPr>
          <w:rFonts w:eastAsia="方正仿宋_GBK"/>
          <w:sz w:val="32"/>
          <w:szCs w:val="20"/>
        </w:rPr>
        <w:t>项目名称：巴楚县钒钛磁铁产业链精深加工</w:t>
      </w:r>
      <w:bookmarkEnd w:id="7"/>
    </w:p>
    <w:p>
      <w:pPr>
        <w:spacing w:line="720" w:lineRule="exact"/>
        <w:ind w:firstLine="640" w:firstLineChars="200"/>
        <w:rPr>
          <w:rFonts w:ascii="Times New Roman" w:hAnsi="Times New Roman" w:eastAsia="方正仿宋_GBK" w:cs="Times New Roman"/>
          <w:sz w:val="32"/>
          <w:szCs w:val="40"/>
        </w:rPr>
      </w:pPr>
      <w:r>
        <w:rPr>
          <w:rFonts w:ascii="Times New Roman" w:hAnsi="Times New Roman" w:eastAsia="方正仿宋_GBK" w:cs="Times New Roman"/>
          <w:b/>
          <w:bCs/>
          <w:sz w:val="32"/>
          <w:szCs w:val="40"/>
        </w:rPr>
        <w:t>行业类别：</w:t>
      </w:r>
      <w:r>
        <w:rPr>
          <w:rFonts w:ascii="Times New Roman" w:hAnsi="Times New Roman" w:eastAsia="方正仿宋_GBK" w:cs="Times New Roman"/>
          <w:sz w:val="32"/>
          <w:szCs w:val="40"/>
        </w:rPr>
        <w:t>矿产资源</w:t>
      </w:r>
    </w:p>
    <w:p>
      <w:pPr>
        <w:spacing w:line="720" w:lineRule="exact"/>
        <w:ind w:firstLine="640" w:firstLineChars="200"/>
        <w:rPr>
          <w:rFonts w:ascii="Times New Roman" w:hAnsi="Times New Roman" w:eastAsia="方正仿宋_GBK" w:cs="Times New Roman"/>
          <w:sz w:val="32"/>
          <w:szCs w:val="40"/>
        </w:rPr>
      </w:pPr>
      <w:r>
        <w:rPr>
          <w:rFonts w:ascii="Times New Roman" w:hAnsi="Times New Roman" w:eastAsia="方正仿宋_GBK" w:cs="Times New Roman"/>
          <w:b/>
          <w:bCs/>
          <w:sz w:val="32"/>
          <w:szCs w:val="40"/>
        </w:rPr>
        <w:t>项目建设地点：</w:t>
      </w:r>
      <w:r>
        <w:rPr>
          <w:rFonts w:ascii="Times New Roman" w:hAnsi="Times New Roman" w:eastAsia="方正仿宋_GBK" w:cs="Times New Roman"/>
          <w:sz w:val="32"/>
          <w:szCs w:val="40"/>
        </w:rPr>
        <w:t>巴楚县</w:t>
      </w:r>
    </w:p>
    <w:p>
      <w:pPr>
        <w:spacing w:line="720" w:lineRule="exact"/>
        <w:ind w:firstLine="640" w:firstLineChars="200"/>
        <w:rPr>
          <w:rFonts w:ascii="Times New Roman" w:hAnsi="Times New Roman" w:eastAsia="方正仿宋_GBK" w:cs="Times New Roman"/>
          <w:sz w:val="32"/>
          <w:szCs w:val="40"/>
        </w:rPr>
      </w:pPr>
      <w:r>
        <w:rPr>
          <w:rFonts w:ascii="Times New Roman" w:hAnsi="Times New Roman" w:eastAsia="方正仿宋_GBK" w:cs="Times New Roman"/>
          <w:b/>
          <w:bCs/>
          <w:sz w:val="32"/>
          <w:szCs w:val="40"/>
        </w:rPr>
        <w:t>预计总投资（万元）：</w:t>
      </w:r>
      <w:r>
        <w:rPr>
          <w:rFonts w:ascii="Times New Roman" w:hAnsi="Times New Roman" w:eastAsia="方正仿宋_GBK" w:cs="Times New Roman"/>
          <w:sz w:val="32"/>
          <w:szCs w:val="40"/>
        </w:rPr>
        <w:t>1000000</w:t>
      </w:r>
      <w:r>
        <w:rPr>
          <w:rFonts w:hint="eastAsia" w:ascii="Times New Roman" w:hAnsi="Times New Roman" w:eastAsia="方正仿宋_GBK" w:cs="Times New Roman"/>
          <w:sz w:val="32"/>
          <w:szCs w:val="40"/>
        </w:rPr>
        <w:t>万元</w:t>
      </w:r>
    </w:p>
    <w:p>
      <w:pPr>
        <w:spacing w:line="720" w:lineRule="exact"/>
        <w:ind w:firstLine="640" w:firstLineChars="200"/>
        <w:rPr>
          <w:rFonts w:ascii="Times New Roman" w:hAnsi="Times New Roman" w:eastAsia="方正仿宋_GBK" w:cs="Times New Roman"/>
          <w:sz w:val="32"/>
          <w:szCs w:val="40"/>
        </w:rPr>
      </w:pPr>
      <w:r>
        <w:rPr>
          <w:rFonts w:ascii="Times New Roman" w:hAnsi="Times New Roman" w:eastAsia="方正仿宋_GBK" w:cs="Times New Roman"/>
          <w:b/>
          <w:bCs/>
          <w:sz w:val="32"/>
          <w:szCs w:val="40"/>
        </w:rPr>
        <w:t>项目建设：</w:t>
      </w:r>
      <w:r>
        <w:rPr>
          <w:rFonts w:ascii="Times New Roman" w:hAnsi="Times New Roman" w:eastAsia="方正仿宋_GBK" w:cs="Times New Roman"/>
          <w:sz w:val="32"/>
          <w:szCs w:val="40"/>
        </w:rPr>
        <w:t>建设年产10万吨二氧化钛、普通钛白粉、纳米钛白粉</w:t>
      </w:r>
      <w:r>
        <w:rPr>
          <w:rFonts w:hint="eastAsia" w:ascii="Times New Roman" w:hAnsi="Times New Roman" w:eastAsia="方正仿宋_GBK" w:cs="Times New Roman"/>
          <w:sz w:val="32"/>
          <w:szCs w:val="40"/>
        </w:rPr>
        <w:t>，</w:t>
      </w:r>
      <w:r>
        <w:rPr>
          <w:rFonts w:ascii="Times New Roman" w:hAnsi="Times New Roman" w:eastAsia="方正仿宋_GBK" w:cs="Times New Roman"/>
          <w:sz w:val="32"/>
          <w:szCs w:val="40"/>
        </w:rPr>
        <w:t>年产5万吨海绵钛、2万吨钛材</w:t>
      </w:r>
      <w:r>
        <w:rPr>
          <w:rFonts w:hint="eastAsia" w:ascii="Times New Roman" w:hAnsi="Times New Roman" w:eastAsia="方正仿宋_GBK" w:cs="Times New Roman"/>
          <w:sz w:val="32"/>
          <w:szCs w:val="40"/>
        </w:rPr>
        <w:t>生产线、厂房及附属设施</w:t>
      </w:r>
      <w:r>
        <w:rPr>
          <w:rFonts w:ascii="Times New Roman" w:hAnsi="Times New Roman" w:eastAsia="方正仿宋_GBK" w:cs="Times New Roman"/>
          <w:sz w:val="32"/>
          <w:szCs w:val="40"/>
        </w:rPr>
        <w:t>。</w:t>
      </w:r>
    </w:p>
    <w:p>
      <w:pPr>
        <w:spacing w:line="720" w:lineRule="exact"/>
        <w:ind w:firstLine="640" w:firstLineChars="200"/>
        <w:rPr>
          <w:rFonts w:ascii="Times New Roman" w:hAnsi="Times New Roman" w:eastAsia="方正仿宋_GBK" w:cs="Times New Roman"/>
          <w:sz w:val="32"/>
          <w:szCs w:val="40"/>
        </w:rPr>
      </w:pPr>
      <w:r>
        <w:rPr>
          <w:rFonts w:ascii="Times New Roman" w:hAnsi="Times New Roman" w:eastAsia="方正仿宋_GBK" w:cs="Times New Roman"/>
          <w:b/>
          <w:bCs/>
          <w:sz w:val="32"/>
          <w:szCs w:val="40"/>
        </w:rPr>
        <w:t>经济效益：</w:t>
      </w:r>
      <w:r>
        <w:rPr>
          <w:rFonts w:ascii="Times New Roman" w:hAnsi="Times New Roman" w:eastAsia="方正仿宋_GBK" w:cs="Times New Roman"/>
          <w:sz w:val="32"/>
          <w:szCs w:val="40"/>
        </w:rPr>
        <w:t>预计年产值75亿元，年利润10亿元以上，投资回报率10%以上，投资回收期约10年。</w:t>
      </w:r>
    </w:p>
    <w:p>
      <w:pPr>
        <w:spacing w:line="720" w:lineRule="exact"/>
        <w:ind w:firstLine="640" w:firstLineChars="200"/>
        <w:rPr>
          <w:rFonts w:ascii="Times New Roman" w:hAnsi="Times New Roman" w:eastAsia="方正仿宋_GBK" w:cs="Times New Roman"/>
          <w:sz w:val="32"/>
          <w:szCs w:val="40"/>
        </w:rPr>
      </w:pPr>
      <w:r>
        <w:rPr>
          <w:rFonts w:ascii="Times New Roman" w:hAnsi="Times New Roman" w:eastAsia="方正仿宋_GBK" w:cs="Times New Roman"/>
          <w:b/>
          <w:bCs/>
          <w:sz w:val="32"/>
          <w:szCs w:val="40"/>
        </w:rPr>
        <w:t>项目优势：</w:t>
      </w:r>
      <w:r>
        <w:rPr>
          <w:rFonts w:ascii="Times New Roman" w:hAnsi="Times New Roman" w:eastAsia="方正仿宋_GBK" w:cs="Times New Roman"/>
          <w:sz w:val="32"/>
          <w:szCs w:val="40"/>
        </w:rPr>
        <w:t>巴楚县钒钛磁铁矿资源量</w:t>
      </w:r>
      <w:r>
        <w:rPr>
          <w:rFonts w:hint="eastAsia" w:ascii="Times New Roman" w:hAnsi="Times New Roman" w:eastAsia="方正仿宋_GBK" w:cs="Times New Roman"/>
          <w:sz w:val="32"/>
          <w:szCs w:val="40"/>
        </w:rPr>
        <w:t>属</w:t>
      </w:r>
      <w:r>
        <w:rPr>
          <w:rFonts w:ascii="Times New Roman" w:hAnsi="Times New Roman" w:eastAsia="方正仿宋_GBK" w:cs="Times New Roman"/>
          <w:sz w:val="32"/>
          <w:szCs w:val="40"/>
        </w:rPr>
        <w:t>中大型矿床规模，超贫铁矿资源量近5亿吨，平均品位6.99%，五氧化二钒金属量3万吨，平均品位0.15%。</w:t>
      </w:r>
    </w:p>
    <w:p>
      <w:pPr>
        <w:spacing w:line="720" w:lineRule="exact"/>
        <w:ind w:firstLine="640" w:firstLineChars="200"/>
        <w:rPr>
          <w:rFonts w:ascii="Times New Roman" w:hAnsi="Times New Roman" w:eastAsia="方正仿宋_GBK" w:cs="Times New Roman"/>
          <w:sz w:val="32"/>
          <w:szCs w:val="40"/>
        </w:rPr>
      </w:pPr>
      <w:r>
        <w:rPr>
          <w:rFonts w:ascii="Times New Roman" w:hAnsi="Times New Roman" w:eastAsia="方正仿宋_GBK" w:cs="Times New Roman"/>
          <w:b/>
          <w:bCs/>
          <w:sz w:val="32"/>
          <w:szCs w:val="40"/>
        </w:rPr>
        <w:t>市场需求：</w:t>
      </w:r>
      <w:r>
        <w:rPr>
          <w:rFonts w:ascii="Times New Roman" w:hAnsi="Times New Roman" w:eastAsia="方正仿宋_GBK" w:cs="Times New Roman"/>
          <w:sz w:val="32"/>
          <w:szCs w:val="40"/>
        </w:rPr>
        <w:t>近年来，钛加工产品（钛材）产量同比增长10%以上，销量同比增加20%以上，除冶金行业外，其余主要消费领域的用钛量均呈现不同程度的增加。随着海洋工程（海上钻井平台）、航空、军工、化工、电力等行业的迅速发展，钛制品的需求不断增大，市场前景广阔。</w:t>
      </w:r>
    </w:p>
    <w:p>
      <w:pPr>
        <w:spacing w:line="720" w:lineRule="exact"/>
        <w:ind w:firstLine="640" w:firstLineChars="200"/>
        <w:rPr>
          <w:rFonts w:ascii="Times New Roman" w:hAnsi="Times New Roman" w:eastAsia="方正仿宋_GBK" w:cs="Times New Roman"/>
          <w:sz w:val="32"/>
          <w:szCs w:val="40"/>
        </w:rPr>
      </w:pPr>
      <w:r>
        <w:rPr>
          <w:rFonts w:ascii="Times New Roman" w:hAnsi="Times New Roman" w:eastAsia="方正仿宋_GBK" w:cs="Times New Roman"/>
          <w:b/>
          <w:bCs/>
          <w:sz w:val="32"/>
          <w:szCs w:val="40"/>
        </w:rPr>
        <w:t>项目前期：</w:t>
      </w:r>
      <w:r>
        <w:rPr>
          <w:rFonts w:ascii="Times New Roman" w:hAnsi="Times New Roman" w:eastAsia="方正仿宋_GBK" w:cs="Times New Roman"/>
          <w:sz w:val="32"/>
          <w:szCs w:val="40"/>
        </w:rPr>
        <w:t>矿产储量基本探明，</w:t>
      </w:r>
      <w:r>
        <w:rPr>
          <w:rFonts w:hint="eastAsia" w:ascii="Times New Roman" w:hAnsi="Times New Roman" w:eastAsia="方正仿宋_GBK" w:cs="Times New Roman"/>
          <w:sz w:val="32"/>
          <w:szCs w:val="40"/>
        </w:rPr>
        <w:t>正在办理采矿证</w:t>
      </w:r>
      <w:r>
        <w:rPr>
          <w:rFonts w:ascii="Times New Roman" w:hAnsi="Times New Roman" w:eastAsia="方正仿宋_GBK" w:cs="Times New Roman"/>
          <w:sz w:val="32"/>
          <w:szCs w:val="40"/>
        </w:rPr>
        <w:t>。</w:t>
      </w:r>
    </w:p>
    <w:p>
      <w:pPr>
        <w:spacing w:line="720" w:lineRule="exact"/>
        <w:ind w:firstLine="640" w:firstLineChars="200"/>
        <w:rPr>
          <w:rFonts w:ascii="Times New Roman" w:hAnsi="Times New Roman" w:eastAsia="方正仿宋_GBK" w:cs="Times New Roman"/>
          <w:sz w:val="32"/>
          <w:szCs w:val="40"/>
        </w:rPr>
      </w:pPr>
      <w:r>
        <w:rPr>
          <w:rFonts w:ascii="Times New Roman" w:hAnsi="Times New Roman" w:eastAsia="方正仿宋_GBK" w:cs="Times New Roman"/>
          <w:b/>
          <w:bCs/>
          <w:sz w:val="32"/>
          <w:szCs w:val="40"/>
        </w:rPr>
        <w:t>项目联系单位：</w:t>
      </w:r>
      <w:r>
        <w:rPr>
          <w:rFonts w:ascii="Times New Roman" w:hAnsi="Times New Roman" w:eastAsia="方正仿宋_GBK" w:cs="Times New Roman"/>
          <w:sz w:val="32"/>
          <w:szCs w:val="40"/>
        </w:rPr>
        <w:t>巴楚县商务和工业信息化局</w:t>
      </w:r>
    </w:p>
    <w:p>
      <w:pPr>
        <w:spacing w:line="720" w:lineRule="exact"/>
        <w:ind w:firstLine="640" w:firstLineChars="200"/>
        <w:rPr>
          <w:rFonts w:ascii="Times New Roman" w:hAnsi="Times New Roman" w:eastAsia="方正仿宋_GBK" w:cs="Times New Roman"/>
          <w:sz w:val="32"/>
          <w:szCs w:val="40"/>
        </w:rPr>
      </w:pPr>
      <w:r>
        <w:rPr>
          <w:rFonts w:ascii="Times New Roman" w:hAnsi="Times New Roman" w:eastAsia="方正仿宋_GBK" w:cs="Times New Roman"/>
          <w:b/>
          <w:bCs/>
          <w:sz w:val="32"/>
          <w:szCs w:val="40"/>
        </w:rPr>
        <w:t>联系人：</w:t>
      </w:r>
      <w:r>
        <w:rPr>
          <w:rFonts w:ascii="Times New Roman" w:hAnsi="Times New Roman" w:eastAsia="方正仿宋_GBK" w:cs="Times New Roman"/>
          <w:sz w:val="32"/>
          <w:szCs w:val="40"/>
        </w:rPr>
        <w:t>明</w:t>
      </w:r>
      <w:r>
        <w:rPr>
          <w:rFonts w:hint="eastAsia" w:ascii="Times New Roman" w:hAnsi="Times New Roman" w:eastAsia="方正仿宋_GBK" w:cs="Times New Roman"/>
          <w:sz w:val="32"/>
          <w:szCs w:val="32"/>
          <w:lang w:val="en-US" w:eastAsia="zh-CN"/>
        </w:rPr>
        <w:t>先生</w:t>
      </w:r>
    </w:p>
    <w:p>
      <w:pPr>
        <w:spacing w:line="720" w:lineRule="exact"/>
        <w:ind w:firstLine="640" w:firstLineChars="200"/>
        <w:rPr>
          <w:rFonts w:ascii="Times New Roman" w:hAnsi="Times New Roman" w:eastAsia="方正仿宋_GBK" w:cs="Times New Roman"/>
          <w:sz w:val="32"/>
          <w:szCs w:val="40"/>
        </w:rPr>
      </w:pPr>
      <w:r>
        <w:rPr>
          <w:rFonts w:ascii="Times New Roman" w:hAnsi="Times New Roman" w:eastAsia="方正仿宋_GBK" w:cs="Times New Roman"/>
          <w:b/>
          <w:bCs/>
          <w:sz w:val="32"/>
          <w:szCs w:val="40"/>
        </w:rPr>
        <w:t>联系电话：</w:t>
      </w:r>
      <w:r>
        <w:rPr>
          <w:rFonts w:ascii="Times New Roman" w:hAnsi="Times New Roman" w:eastAsia="方正仿宋_GBK" w:cs="Times New Roman"/>
          <w:sz w:val="32"/>
          <w:szCs w:val="40"/>
        </w:rPr>
        <w:t>13779728600</w:t>
      </w:r>
    </w:p>
    <w:p>
      <w:pPr>
        <w:spacing w:line="720" w:lineRule="exact"/>
        <w:ind w:firstLine="640" w:firstLineChars="200"/>
        <w:rPr>
          <w:rFonts w:ascii="Times New Roman" w:hAnsi="Times New Roman" w:eastAsia="方正仿宋_GBK" w:cs="Times New Roman"/>
          <w:b/>
          <w:bCs/>
          <w:sz w:val="32"/>
          <w:szCs w:val="32"/>
        </w:rPr>
      </w:pPr>
    </w:p>
    <w:p>
      <w:pPr>
        <w:spacing w:line="72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项目编号：007</w:t>
      </w:r>
    </w:p>
    <w:p>
      <w:pPr>
        <w:pStyle w:val="3"/>
        <w:spacing w:line="640" w:lineRule="exact"/>
        <w:ind w:firstLine="643"/>
        <w:rPr>
          <w:rFonts w:eastAsia="方正仿宋_GBK"/>
          <w:sz w:val="32"/>
          <w:szCs w:val="20"/>
        </w:rPr>
      </w:pPr>
      <w:bookmarkStart w:id="8" w:name="_Toc21614"/>
      <w:r>
        <w:rPr>
          <w:rFonts w:eastAsia="方正仿宋_GBK"/>
          <w:sz w:val="32"/>
          <w:szCs w:val="20"/>
        </w:rPr>
        <w:t>项目名称：伽师县铜产业链</w:t>
      </w:r>
      <w:bookmarkEnd w:id="8"/>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矿产资源</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伽师县工业园区</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200000</w:t>
      </w:r>
      <w:r>
        <w:rPr>
          <w:rFonts w:hint="eastAsia" w:ascii="Times New Roman" w:hAnsi="Times New Roman" w:eastAsia="方正仿宋_GBK" w:cs="Times New Roman"/>
          <w:sz w:val="32"/>
          <w:szCs w:val="32"/>
        </w:rPr>
        <w:t>万元</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建设年处理10万吨铜的生产基地。</w:t>
      </w:r>
      <w:r>
        <w:rPr>
          <w:rFonts w:hint="eastAsia" w:ascii="Times New Roman" w:hAnsi="Times New Roman" w:eastAsia="方正仿宋_GBK" w:cs="Times New Roman"/>
          <w:sz w:val="32"/>
          <w:szCs w:val="32"/>
        </w:rPr>
        <w:t>包括：</w:t>
      </w:r>
      <w:r>
        <w:rPr>
          <w:rFonts w:ascii="Times New Roman" w:hAnsi="Times New Roman" w:eastAsia="方正仿宋_GBK" w:cs="Times New Roman"/>
          <w:sz w:val="32"/>
          <w:szCs w:val="32"/>
        </w:rPr>
        <w:t>铜冶炼生产线2条，电解铜生产线1条，铜深加工生产线2条，硫酸生产线1条，稀贵金属提取生产线1条，各类变压器生产线1条、高低压开关柜生产线1条、铜芯电缆生产线1条、铜质水龙头生产线1条。</w:t>
      </w:r>
      <w:r>
        <w:rPr>
          <w:rFonts w:hint="eastAsia" w:ascii="Times New Roman" w:hAnsi="Times New Roman" w:eastAsia="方正仿宋_GBK" w:cs="Times New Roman"/>
          <w:sz w:val="32"/>
          <w:szCs w:val="32"/>
        </w:rPr>
        <w:t>配套</w:t>
      </w:r>
      <w:r>
        <w:rPr>
          <w:rFonts w:ascii="Times New Roman" w:hAnsi="Times New Roman" w:eastAsia="方正仿宋_GBK" w:cs="Times New Roman"/>
          <w:sz w:val="32"/>
          <w:szCs w:val="32"/>
        </w:rPr>
        <w:t>建设标准厂房及生产生活辅助用房</w:t>
      </w:r>
      <w:r>
        <w:rPr>
          <w:rFonts w:hint="eastAsia" w:ascii="Times New Roman" w:hAnsi="Times New Roman" w:eastAsia="方正仿宋_GBK" w:cs="Times New Roman"/>
          <w:sz w:val="32"/>
          <w:szCs w:val="32"/>
        </w:rPr>
        <w:t>。</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预计年产值100亿元，年利润4亿元以上，投资回报率20%以上，投资回收期约5年。</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伽师县铜矿资源丰富，现已具有铜辉矿业、招金冶炼、鑫慧铜业三家</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。招金矿业股份有限公司在新疆有两个铜矿矿山企业，分别是铜辉矿业公司（距新疆招冶80公里）、拜城滴水铜矿（距新疆招冶600公里），年产铜金属量合计约15000吨</w:t>
      </w:r>
      <w:r>
        <w:rPr>
          <w:rFonts w:hint="eastAsia" w:ascii="Times New Roman" w:hAnsi="Times New Roman" w:eastAsia="方正仿宋_GBK" w:cs="Times New Roman"/>
          <w:sz w:val="32"/>
          <w:szCs w:val="32"/>
        </w:rPr>
        <w:t>，疆内</w:t>
      </w:r>
      <w:r>
        <w:rPr>
          <w:rFonts w:ascii="Times New Roman" w:hAnsi="Times New Roman" w:eastAsia="方正仿宋_GBK" w:cs="Times New Roman"/>
          <w:sz w:val="32"/>
          <w:szCs w:val="32"/>
        </w:rPr>
        <w:t>每年约能提供20000吨铜金属量，</w:t>
      </w:r>
      <w:r>
        <w:rPr>
          <w:rFonts w:hint="eastAsia" w:ascii="Times New Roman" w:hAnsi="Times New Roman" w:eastAsia="方正仿宋_GBK" w:cs="Times New Roman"/>
          <w:sz w:val="32"/>
          <w:szCs w:val="32"/>
        </w:rPr>
        <w:t>也可</w:t>
      </w:r>
      <w:r>
        <w:rPr>
          <w:rFonts w:ascii="Times New Roman" w:hAnsi="Times New Roman" w:eastAsia="方正仿宋_GBK" w:cs="Times New Roman"/>
          <w:sz w:val="32"/>
          <w:szCs w:val="32"/>
        </w:rPr>
        <w:t>从哈萨克斯坦等中亚地区每年进口30000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40000吨铜金属量</w:t>
      </w:r>
      <w:r>
        <w:rPr>
          <w:rFonts w:hint="eastAsia" w:ascii="Times New Roman" w:hAnsi="Times New Roman" w:eastAsia="方正仿宋_GBK" w:cs="Times New Roman"/>
          <w:sz w:val="32"/>
          <w:szCs w:val="32"/>
        </w:rPr>
        <w:t>。另外，</w:t>
      </w:r>
      <w:r>
        <w:rPr>
          <w:rFonts w:ascii="Times New Roman" w:hAnsi="Times New Roman" w:eastAsia="方正仿宋_GBK" w:cs="Times New Roman"/>
          <w:sz w:val="32"/>
          <w:szCs w:val="32"/>
        </w:rPr>
        <w:t>阿里地区</w:t>
      </w:r>
      <w:r>
        <w:rPr>
          <w:rFonts w:hint="eastAsia" w:ascii="Times New Roman" w:hAnsi="Times New Roman" w:eastAsia="方正仿宋_GBK" w:cs="Times New Roman"/>
          <w:sz w:val="32"/>
          <w:szCs w:val="32"/>
        </w:rPr>
        <w:t>已探明</w:t>
      </w:r>
      <w:r>
        <w:rPr>
          <w:rFonts w:ascii="Times New Roman" w:hAnsi="Times New Roman" w:eastAsia="方正仿宋_GBK" w:cs="Times New Roman"/>
          <w:sz w:val="32"/>
          <w:szCs w:val="32"/>
        </w:rPr>
        <w:t>铜</w:t>
      </w:r>
      <w:r>
        <w:rPr>
          <w:rFonts w:hint="eastAsia" w:ascii="Times New Roman" w:hAnsi="Times New Roman" w:eastAsia="方正仿宋_GBK" w:cs="Times New Roman"/>
          <w:sz w:val="32"/>
          <w:szCs w:val="32"/>
        </w:rPr>
        <w:t>矿</w:t>
      </w:r>
      <w:r>
        <w:rPr>
          <w:rFonts w:ascii="Times New Roman" w:hAnsi="Times New Roman" w:eastAsia="方正仿宋_GBK" w:cs="Times New Roman"/>
          <w:sz w:val="32"/>
          <w:szCs w:val="32"/>
        </w:rPr>
        <w:t>1600万吨。</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铜的下游加工品主要有铜杆、铜板带、铜箔等，</w:t>
      </w:r>
      <w:r>
        <w:rPr>
          <w:rFonts w:hint="eastAsia" w:ascii="Times New Roman" w:hAnsi="Times New Roman" w:eastAsia="方正仿宋_GBK" w:cs="Times New Roman"/>
          <w:sz w:val="32"/>
          <w:szCs w:val="32"/>
        </w:rPr>
        <w:t>广泛应用于</w:t>
      </w:r>
      <w:r>
        <w:rPr>
          <w:rFonts w:ascii="Times New Roman" w:hAnsi="Times New Roman" w:eastAsia="方正仿宋_GBK" w:cs="Times New Roman"/>
          <w:sz w:val="32"/>
          <w:szCs w:val="32"/>
        </w:rPr>
        <w:t>电力、建筑、家电、交通运输等。铜终端消费领域中，工业电气和设备消耗量占到25%，其次为房地产建设，消耗量占比为19%，消耗量较大的领域还包括，发电和公用事业领域消耗15%，家电及配件消耗14%</w:t>
      </w:r>
      <w:r>
        <w:rPr>
          <w:rFonts w:hint="eastAsia" w:ascii="Times New Roman" w:hAnsi="Times New Roman" w:eastAsia="方正仿宋_GBK" w:cs="Times New Roman"/>
          <w:sz w:val="32"/>
          <w:szCs w:val="32"/>
        </w:rPr>
        <w:t>，国内外市场需求旺盛。</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已完成土地预审、环保预审</w:t>
      </w:r>
      <w:r>
        <w:rPr>
          <w:rFonts w:hint="eastAsia" w:ascii="Times New Roman" w:hAnsi="Times New Roman" w:eastAsia="方正仿宋_GBK" w:cs="Times New Roman"/>
          <w:sz w:val="32"/>
          <w:szCs w:val="32"/>
        </w:rPr>
        <w:t>。</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伽师县商工局</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：穆</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13199983233</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tabs>
          <w:tab w:val="left" w:pos="0"/>
        </w:tabs>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项目编号：008</w:t>
      </w:r>
    </w:p>
    <w:p>
      <w:pPr>
        <w:pStyle w:val="3"/>
        <w:spacing w:line="640" w:lineRule="exact"/>
        <w:ind w:firstLine="643"/>
        <w:rPr>
          <w:rFonts w:eastAsia="方正仿宋_GBK"/>
          <w:sz w:val="32"/>
          <w:szCs w:val="20"/>
        </w:rPr>
      </w:pPr>
      <w:bookmarkStart w:id="9" w:name="_Toc6966"/>
      <w:r>
        <w:rPr>
          <w:rFonts w:eastAsia="方正仿宋_GBK"/>
          <w:sz w:val="32"/>
          <w:szCs w:val="20"/>
        </w:rPr>
        <w:t>项目名称：疏附县石膏建材产业园建设</w:t>
      </w:r>
      <w:bookmarkEnd w:id="9"/>
    </w:p>
    <w:p>
      <w:pPr>
        <w:tabs>
          <w:tab w:val="left" w:pos="0"/>
        </w:tabs>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建材</w:t>
      </w:r>
    </w:p>
    <w:p>
      <w:pPr>
        <w:pStyle w:val="6"/>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疏附县工业园区</w:t>
      </w:r>
    </w:p>
    <w:p>
      <w:pPr>
        <w:pStyle w:val="6"/>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85000万元</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在疏附县工业城建设10万平方装配式石膏建材产业园区，用于投资新建石膏资源勘探开发项目、纸面石膏板项目、装配式石膏条板项目等石膏建材全产业链以及新建厂房、仓库及配套基础设施。</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投产后年营业收入11.9亿元，投资利润率：15%，投资回收期：8年。</w:t>
      </w:r>
    </w:p>
    <w:p>
      <w:pPr>
        <w:pStyle w:val="6"/>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疏附县规划矿区勘探面积30～50平方公里，已探明的石膏矿为7000万吨左右，远景储量为1.8亿吨，石膏资源总储量在2.5亿吨上下，并且矿石质量好，白度高、硬度强、品质优秀且矿层厚、埋藏浅、可全露天开采，是中国最具开发价值的石膏集中区之一。</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目前喀什地区城镇化率为35%，按照目前中国城镇化率整体水平63.89%，喀什地区尚有28.89个百分点需要转化；以喀什地区470万人口计算，如按照5年转化，年均为33万人。人均40平米计算，年均建筑市场增长需求约为1320万㎡。</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已办理采矿权2个。</w:t>
      </w:r>
    </w:p>
    <w:p>
      <w:pPr>
        <w:tabs>
          <w:tab w:val="left" w:pos="0"/>
        </w:tabs>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疏附县招商服务中心</w:t>
      </w:r>
    </w:p>
    <w:p>
      <w:pPr>
        <w:tabs>
          <w:tab w:val="left" w:pos="0"/>
        </w:tabs>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陈</w:t>
      </w:r>
      <w:r>
        <w:rPr>
          <w:rFonts w:hint="eastAsia" w:ascii="Times New Roman" w:hAnsi="Times New Roman" w:eastAsia="方正仿宋_GBK" w:cs="Times New Roman"/>
          <w:sz w:val="32"/>
          <w:szCs w:val="32"/>
          <w:lang w:val="en-US" w:eastAsia="zh-CN"/>
        </w:rPr>
        <w:t>女士</w:t>
      </w:r>
    </w:p>
    <w:p>
      <w:pPr>
        <w:tabs>
          <w:tab w:val="left" w:pos="0"/>
        </w:tabs>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15886880008</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项目编号：00</w:t>
      </w:r>
      <w:r>
        <w:rPr>
          <w:rFonts w:ascii="Times New Roman" w:hAnsi="Times New Roman" w:eastAsia="方正仿宋_GBK" w:cs="Times New Roman"/>
          <w:sz w:val="32"/>
          <w:szCs w:val="32"/>
        </w:rPr>
        <w:t>9</w:t>
      </w:r>
    </w:p>
    <w:p>
      <w:pPr>
        <w:pStyle w:val="3"/>
        <w:spacing w:line="640" w:lineRule="exact"/>
        <w:ind w:firstLine="643"/>
        <w:rPr>
          <w:rFonts w:eastAsia="方正仿宋_GBK"/>
          <w:sz w:val="32"/>
          <w:szCs w:val="20"/>
        </w:rPr>
      </w:pPr>
      <w:bookmarkStart w:id="10" w:name="_Toc32326"/>
      <w:r>
        <w:rPr>
          <w:rFonts w:eastAsia="方正仿宋_GBK"/>
          <w:sz w:val="32"/>
          <w:szCs w:val="20"/>
        </w:rPr>
        <w:t>项目名称：喀什地区绿色建材产业园建设</w:t>
      </w:r>
      <w:bookmarkEnd w:id="10"/>
    </w:p>
    <w:p>
      <w:pPr>
        <w:tabs>
          <w:tab w:val="left" w:pos="5257"/>
        </w:tabs>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建材</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喀什地区英吉沙县</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预计项目总投资（万元）：</w:t>
      </w:r>
      <w:r>
        <w:rPr>
          <w:rFonts w:ascii="Times New Roman" w:hAnsi="Times New Roman" w:eastAsia="方正仿宋_GBK" w:cs="Times New Roman"/>
          <w:sz w:val="32"/>
          <w:szCs w:val="32"/>
        </w:rPr>
        <w:t>180000万元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建设建筑骨料、预拌混凝土、预拌砂浆、水稳土搅拌站、沥青搅拌站生产区，石膏制品生产区，装配式钢结构、装配式配套材料、玻璃深加工生产区，石材加工生产区，页岩陶粒及板材、页岩制品、建筑陶瓷生产区，建筑防水材料、土工材料、建筑塑料管材、建筑涂料生产区，装配式混凝土部品部件生产区，岩棉及板材生产区，综合服务区，物流服务区等十个功能区。</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新增重点项目投资将超过21.55亿元，预计产值达55亿元，利润率8%，投资回收期4-5年。</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喀什地区目前城镇化率仅为35%，“十五五”期间将提升至60%以上。2025年水泥年需求量为700万吨、墙体材料年需求量为380万平方米（其中装配式建筑年需求量为114万平方米，装配式建筑占比按照30%计算）和装饰装修材料年市场容量为75亿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英吉沙县已探明矿产资源有石灰石、页岩、水晶石、石膏、玄武岩、大理石等，其中：石灰岩储量7000万吨、页岩1亿吨，规划区内砂石料资源1亿吨左右，另外紧靠建材产业园的英吉沙县与阿克陶县临界的山区探明的玄武矿储量达10亿多吨。矿产资源储量丰富，开采条件好。同时，该园区距离疏勒县100万吨的钢铁生产基地仅40公里，为建材产业发展提供助力，方便企业用料。X467县道贯穿绿色建材产业园区，附近有高速G3012线，距国道G315线4公里，距省道S214线23.6公里，与最近的火车站（喀什至和田）的距离为35.3公里。</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已完成项目立项</w:t>
      </w:r>
      <w:r>
        <w:rPr>
          <w:rFonts w:hint="eastAsia" w:ascii="Times New Roman" w:hAnsi="Times New Roman" w:eastAsia="方正仿宋_GBK" w:cs="Times New Roman"/>
          <w:sz w:val="32"/>
          <w:szCs w:val="32"/>
        </w:rPr>
        <w:t>。</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英吉沙县招商服务中心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张</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联系方式：</w:t>
      </w:r>
      <w:r>
        <w:rPr>
          <w:rFonts w:ascii="Times New Roman" w:hAnsi="Times New Roman" w:eastAsia="方正仿宋_GBK" w:cs="Times New Roman"/>
          <w:sz w:val="32"/>
          <w:szCs w:val="32"/>
        </w:rPr>
        <w:t>15509989500</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项目编号：0010</w:t>
      </w:r>
    </w:p>
    <w:p>
      <w:pPr>
        <w:pStyle w:val="3"/>
        <w:spacing w:line="640" w:lineRule="exact"/>
        <w:ind w:firstLine="643"/>
        <w:rPr>
          <w:rFonts w:eastAsia="方正仿宋_GBK"/>
          <w:sz w:val="32"/>
          <w:szCs w:val="20"/>
        </w:rPr>
      </w:pPr>
      <w:bookmarkStart w:id="11" w:name="_Toc21711"/>
      <w:bookmarkStart w:id="12" w:name="_Toc12389"/>
      <w:bookmarkStart w:id="13" w:name="_Toc21012"/>
      <w:bookmarkStart w:id="14" w:name="_Toc5861"/>
      <w:bookmarkStart w:id="15" w:name="_Toc27578"/>
      <w:bookmarkStart w:id="16" w:name="_Toc20358"/>
      <w:bookmarkStart w:id="17" w:name="_Toc15233"/>
      <w:bookmarkStart w:id="18" w:name="_Toc3880"/>
      <w:bookmarkStart w:id="19" w:name="_Toc12172"/>
      <w:r>
        <w:rPr>
          <w:rFonts w:eastAsia="方正仿宋_GBK"/>
          <w:sz w:val="32"/>
          <w:szCs w:val="20"/>
        </w:rPr>
        <w:t>项目名称：</w:t>
      </w:r>
      <w:bookmarkEnd w:id="11"/>
      <w:bookmarkEnd w:id="12"/>
      <w:bookmarkEnd w:id="13"/>
      <w:bookmarkEnd w:id="14"/>
      <w:bookmarkEnd w:id="15"/>
      <w:bookmarkEnd w:id="16"/>
      <w:bookmarkEnd w:id="17"/>
      <w:bookmarkEnd w:id="18"/>
      <w:r>
        <w:rPr>
          <w:rFonts w:eastAsia="方正仿宋_GBK"/>
          <w:sz w:val="32"/>
          <w:szCs w:val="20"/>
        </w:rPr>
        <w:t>喀什经济开发区数字经济产业园项目</w:t>
      </w:r>
      <w:bookmarkEnd w:id="19"/>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电子</w:t>
      </w:r>
    </w:p>
    <w:p>
      <w:pPr>
        <w:pStyle w:val="4"/>
        <w:snapToGrid/>
        <w:spacing w:line="640" w:lineRule="exact"/>
        <w:ind w:firstLine="643"/>
        <w:jc w:val="both"/>
        <w:rPr>
          <w:rFonts w:hint="default" w:ascii="Times New Roman" w:hAnsi="Times New Roman" w:eastAsia="方正仿宋_GBK"/>
          <w:b w:val="0"/>
          <w:bCs/>
          <w:kern w:val="2"/>
          <w:szCs w:val="32"/>
        </w:rPr>
      </w:pPr>
      <w:r>
        <w:rPr>
          <w:rFonts w:hint="default" w:ascii="Times New Roman" w:hAnsi="Times New Roman" w:eastAsia="方正仿宋_GBK"/>
          <w:bCs/>
          <w:szCs w:val="32"/>
        </w:rPr>
        <w:t>建设地点：</w:t>
      </w:r>
      <w:r>
        <w:rPr>
          <w:rFonts w:hint="default" w:ascii="Times New Roman" w:hAnsi="Times New Roman" w:eastAsia="方正仿宋_GBK"/>
          <w:b w:val="0"/>
          <w:bCs/>
          <w:kern w:val="2"/>
          <w:szCs w:val="32"/>
        </w:rPr>
        <w:t>喀什经济开发区城东金融贸易区</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100000万元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项目建设规模：</w:t>
      </w:r>
      <w:r>
        <w:rPr>
          <w:rFonts w:ascii="Times New Roman" w:hAnsi="Times New Roman" w:eastAsia="方正仿宋_GBK" w:cs="Times New Roman"/>
          <w:sz w:val="32"/>
          <w:szCs w:val="32"/>
        </w:rPr>
        <w:t>项目共占地3000亩，分二期建设，一期先行建设“喀什地区昆仑大数据产业园”相关基础设施及其配套，作为开发区数字经济启动区；同时规划喀什深圳城1号楼深喀数字经济（电商）示范基地、3号楼深喀双创中心为电商企业和双创入孵企业承接区；二期建设“一中心三基地”，即喀什地区大数据超算中心、数字经济创新孵化基地、电商基地、智慧科创城基地、智能制造示范基地。</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引进数字化关联创新孵化、转化项目50个以上，电子商务、数字创意等互联网产业项目50个以上，赋能制造业项目30个以上，年产值或营业额超过20亿元；投资回收期4-5年。</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优势分析：</w:t>
      </w:r>
      <w:r>
        <w:rPr>
          <w:rFonts w:ascii="Times New Roman" w:hAnsi="Times New Roman" w:eastAsia="方正仿宋_GBK" w:cs="Times New Roman"/>
          <w:sz w:val="32"/>
          <w:szCs w:val="32"/>
        </w:rPr>
        <w:t>辖区内主导产业数字化、网络化、智能化转型全面开展，数字资源赋能电子信息、纺织服装、农副产品精深加工、物流、商贸、文旅、康养等产业，数字经济对产业发展的放大、叠加和倍增作用增强，产业新价值进一步扩展。</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数字经济可以有效扩大消费需求，激发投资活力，提供新的就业岗位，是现代化经济体系建设中不可或缺的一部分。数字经济适应喀什地区高质量发展阶段的新需求，是推动供给侧结构性改革、产业基础高级化、产业链现代化的有力抓手。</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目前已完成前期规划。</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喀什经济开发区招商中心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项目联系人：</w:t>
      </w:r>
      <w:r>
        <w:rPr>
          <w:rFonts w:ascii="Times New Roman" w:hAnsi="Times New Roman" w:eastAsia="方正仿宋_GBK" w:cs="Times New Roman"/>
          <w:sz w:val="32"/>
          <w:szCs w:val="32"/>
        </w:rPr>
        <w:t>刘</w:t>
      </w:r>
      <w:r>
        <w:rPr>
          <w:rFonts w:hint="eastAsia" w:ascii="Times New Roman" w:hAnsi="Times New Roman" w:eastAsia="方正仿宋_GBK" w:cs="Times New Roman"/>
          <w:sz w:val="32"/>
          <w:szCs w:val="32"/>
          <w:lang w:val="en-US" w:eastAsia="zh-CN"/>
        </w:rPr>
        <w:t>先生</w:t>
      </w:r>
      <w:r>
        <w:rPr>
          <w:rFonts w:ascii="Times New Roman" w:hAnsi="Times New Roman" w:eastAsia="方正仿宋_GBK" w:cs="Times New Roman"/>
          <w:sz w:val="32"/>
          <w:szCs w:val="32"/>
        </w:rPr>
        <w:t>（喀什经济开发区招商中心副主任）</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13909988289</w:t>
      </w: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项目编号：0011</w:t>
      </w:r>
    </w:p>
    <w:p>
      <w:pPr>
        <w:pStyle w:val="3"/>
        <w:spacing w:line="640" w:lineRule="exact"/>
        <w:ind w:firstLine="643"/>
        <w:rPr>
          <w:rFonts w:eastAsia="方正仿宋_GBK"/>
          <w:sz w:val="32"/>
          <w:szCs w:val="20"/>
        </w:rPr>
      </w:pPr>
      <w:bookmarkStart w:id="20" w:name="_Toc19015"/>
      <w:r>
        <w:rPr>
          <w:rFonts w:eastAsia="方正仿宋_GBK"/>
          <w:sz w:val="32"/>
          <w:szCs w:val="20"/>
        </w:rPr>
        <w:t>项目名称：300万锭精梳高支纱项目</w:t>
      </w:r>
      <w:bookmarkEnd w:id="20"/>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纺织服装</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喀什经济开发区、巴楚县、莎车县、伽师县、岳普湖县</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900000万元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建设精梳紧密纺300万锭。</w:t>
      </w:r>
      <w:r>
        <w:rPr>
          <w:rFonts w:hint="eastAsia" w:ascii="Times New Roman" w:hAnsi="Times New Roman" w:eastAsia="方正仿宋_GBK" w:cs="Times New Roman"/>
          <w:sz w:val="32"/>
          <w:szCs w:val="32"/>
        </w:rPr>
        <w:t>其中：</w:t>
      </w:r>
      <w:r>
        <w:rPr>
          <w:rFonts w:ascii="Times New Roman" w:hAnsi="Times New Roman" w:eastAsia="方正仿宋_GBK" w:cs="Times New Roman"/>
          <w:sz w:val="32"/>
          <w:szCs w:val="32"/>
        </w:rPr>
        <w:t>巴楚县100万锭、喀什经济开发区50万锭、莎车县50万锭、伽师县50万锭、岳普湖县50万锭。</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项目投产后年产纱36万吨以上，年产值超过85亿元，年利润率超过10%，投资回收期为8-10年。</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项目优势：</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1、原料优势：喀什棉花以纤维长、品质优良而著称全国。2021年全地区棉花种植面积536.3万亩，皮棉产量66.84万吨，约占全疆总产量</w:t>
      </w:r>
      <w:r>
        <w:rPr>
          <w:rFonts w:hint="eastAsia" w:ascii="Times New Roman" w:hAnsi="Times New Roman" w:eastAsia="方正仿宋_GBK" w:cs="Times New Roman"/>
          <w:sz w:val="32"/>
          <w:szCs w:val="32"/>
        </w:rPr>
        <w:t>1/4</w:t>
      </w:r>
      <w:r>
        <w:rPr>
          <w:rFonts w:ascii="Times New Roman" w:hAnsi="Times New Roman" w:eastAsia="方正仿宋_GBK" w:cs="Times New Roman"/>
          <w:sz w:val="32"/>
          <w:szCs w:val="32"/>
        </w:rPr>
        <w:t>，是全疆棉花生产大区之一。</w:t>
      </w:r>
      <w:r>
        <w:rPr>
          <w:rFonts w:hint="eastAsia" w:ascii="Times New Roman" w:hAnsi="Times New Roman" w:eastAsia="方正仿宋_GBK" w:cs="Times New Roman"/>
          <w:sz w:val="32"/>
          <w:szCs w:val="32"/>
        </w:rPr>
        <w:t>巴楚县拥有全国最大的棉花储备库，容量达150万吨。</w:t>
      </w:r>
      <w:r>
        <w:rPr>
          <w:rFonts w:ascii="Times New Roman" w:hAnsi="Times New Roman" w:eastAsia="方正仿宋_GBK" w:cs="Times New Roman"/>
          <w:sz w:val="32"/>
          <w:szCs w:val="32"/>
        </w:rPr>
        <w:t>全地区可满足600万锭棉纺的原料供应。</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2.政策优势：落户企业享受企业所得税“五免”（喀什经济开发区）或“两免三减半”（县市）政策。享受员工培训补贴、新增就业补贴、社会保险补贴、运费和电价补贴等优惠政策；援疆省市对产业发展</w:t>
      </w:r>
      <w:r>
        <w:rPr>
          <w:rFonts w:hint="eastAsia" w:ascii="Times New Roman" w:hAnsi="Times New Roman" w:eastAsia="方正仿宋_GBK" w:cs="Times New Roman"/>
          <w:sz w:val="32"/>
          <w:szCs w:val="32"/>
        </w:rPr>
        <w:t>也</w:t>
      </w:r>
      <w:r>
        <w:rPr>
          <w:rFonts w:ascii="Times New Roman" w:hAnsi="Times New Roman" w:eastAsia="方正仿宋_GBK" w:cs="Times New Roman"/>
          <w:sz w:val="32"/>
          <w:szCs w:val="32"/>
        </w:rPr>
        <w:t>有</w:t>
      </w:r>
      <w:r>
        <w:rPr>
          <w:rFonts w:hint="eastAsia" w:ascii="Times New Roman" w:hAnsi="Times New Roman" w:eastAsia="方正仿宋_GBK" w:cs="Times New Roman"/>
          <w:sz w:val="32"/>
          <w:szCs w:val="32"/>
        </w:rPr>
        <w:t>产业</w:t>
      </w:r>
      <w:r>
        <w:rPr>
          <w:rFonts w:ascii="Times New Roman" w:hAnsi="Times New Roman" w:eastAsia="方正仿宋_GBK" w:cs="Times New Roman"/>
          <w:sz w:val="32"/>
          <w:szCs w:val="32"/>
        </w:rPr>
        <w:t>扶持政策。</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3.劳动力优势：全地区劳动力173万人，喀什大学、喀什职业技术学院、技工学校等每年还可提供近3万毕业生。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喀什地区年棉纱产量约为15万吨，为国内下游织布企业提供了优质棉纱原料，本地棉纱主要销外广东、山东、江苏和浙江等地，产品供不应求，企业基本无库存。</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喀什经济开发区、巴楚县、莎车已规划建设纺织服装产业园区。</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项目联系单位：</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喀什经济开发区招商中心</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刘</w:t>
      </w:r>
      <w:r>
        <w:rPr>
          <w:rFonts w:hint="eastAsia" w:ascii="Times New Roman" w:hAnsi="Times New Roman" w:eastAsia="方正仿宋_GBK" w:cs="Times New Roman"/>
          <w:sz w:val="32"/>
          <w:szCs w:val="32"/>
          <w:lang w:val="en-US" w:eastAsia="zh-CN"/>
        </w:rPr>
        <w:t>先生</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13909988289</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巴楚县招商局</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张</w:t>
      </w:r>
      <w:r>
        <w:rPr>
          <w:rFonts w:hint="eastAsia" w:ascii="Times New Roman" w:hAnsi="Times New Roman" w:eastAsia="方正仿宋_GBK" w:cs="Times New Roman"/>
          <w:sz w:val="32"/>
          <w:szCs w:val="32"/>
          <w:lang w:val="en-US" w:eastAsia="zh-CN"/>
        </w:rPr>
        <w:t>先生</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15026337159</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莎车县商务和工业信息化局</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王</w:t>
      </w:r>
      <w:r>
        <w:rPr>
          <w:rFonts w:hint="eastAsia" w:ascii="Times New Roman" w:hAnsi="Times New Roman" w:eastAsia="方正仿宋_GBK" w:cs="Times New Roman"/>
          <w:sz w:val="32"/>
          <w:szCs w:val="32"/>
          <w:lang w:val="en-US" w:eastAsia="zh-CN"/>
        </w:rPr>
        <w:t>先生</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13899192898</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伽师县商务和工业信息化局</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邢</w:t>
      </w:r>
      <w:r>
        <w:rPr>
          <w:rFonts w:hint="eastAsia" w:ascii="Times New Roman" w:hAnsi="Times New Roman" w:eastAsia="方正仿宋_GBK" w:cs="Times New Roman"/>
          <w:sz w:val="32"/>
          <w:szCs w:val="32"/>
          <w:lang w:val="en-US" w:eastAsia="zh-CN"/>
        </w:rPr>
        <w:t>先生</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13999636855</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岳普湖县商工局</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李</w:t>
      </w:r>
      <w:r>
        <w:rPr>
          <w:rFonts w:hint="eastAsia" w:ascii="Times New Roman" w:hAnsi="Times New Roman" w:eastAsia="方正仿宋_GBK" w:cs="Times New Roman"/>
          <w:sz w:val="32"/>
          <w:szCs w:val="32"/>
          <w:lang w:val="en-US" w:eastAsia="zh-CN"/>
        </w:rPr>
        <w:t>先生</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13779622286</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项目编号：0012</w:t>
      </w:r>
    </w:p>
    <w:p>
      <w:pPr>
        <w:pStyle w:val="3"/>
        <w:spacing w:line="640" w:lineRule="exact"/>
        <w:ind w:firstLine="643"/>
        <w:rPr>
          <w:rFonts w:eastAsia="方正仿宋_GBK"/>
          <w:sz w:val="32"/>
          <w:szCs w:val="20"/>
        </w:rPr>
      </w:pPr>
      <w:bookmarkStart w:id="21" w:name="_Toc29859"/>
      <w:r>
        <w:rPr>
          <w:rFonts w:eastAsia="方正仿宋_GBK"/>
          <w:sz w:val="32"/>
          <w:szCs w:val="20"/>
        </w:rPr>
        <w:t>项目名称：10亿米织布项目</w:t>
      </w:r>
      <w:bookmarkEnd w:id="21"/>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纺织服装</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喀什经济开发区、巴楚县、莎车县、伽师县、岳普湖县</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500000万元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引进12500台喷气织机，</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年产10亿米织布</w:t>
      </w:r>
      <w:r>
        <w:rPr>
          <w:rFonts w:hint="eastAsia" w:ascii="Times New Roman" w:hAnsi="Times New Roman" w:eastAsia="方正仿宋_GBK" w:cs="Times New Roman"/>
          <w:sz w:val="32"/>
          <w:szCs w:val="32"/>
        </w:rPr>
        <w:t>项目，其中：</w:t>
      </w:r>
      <w:r>
        <w:rPr>
          <w:rFonts w:ascii="Times New Roman" w:hAnsi="Times New Roman" w:eastAsia="方正仿宋_GBK" w:cs="Times New Roman"/>
          <w:sz w:val="32"/>
          <w:szCs w:val="32"/>
        </w:rPr>
        <w:t>喀什经开区5000台、巴楚3000台、莎车2000台、岳普湖1500台、伽师1000台。</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年产值超过80亿元，年利润率超过12.5%，投资回收期为6-8年。</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一是“十四五”末喀什地区纺锭规模将达到600万锭，年棉纱产量约为70万吨，</w:t>
      </w:r>
      <w:r>
        <w:rPr>
          <w:rFonts w:hint="eastAsia" w:ascii="Times New Roman" w:hAnsi="Times New Roman" w:eastAsia="方正仿宋_GBK" w:cs="Times New Roman"/>
          <w:sz w:val="32"/>
          <w:szCs w:val="32"/>
        </w:rPr>
        <w:t>可</w:t>
      </w:r>
      <w:r>
        <w:rPr>
          <w:rFonts w:ascii="Times New Roman" w:hAnsi="Times New Roman" w:eastAsia="方正仿宋_GBK" w:cs="Times New Roman"/>
          <w:sz w:val="32"/>
          <w:szCs w:val="32"/>
        </w:rPr>
        <w:t>提供丰富原料保障。二是享受企业所得税“五免”（喀什经济开发区）或“两免三减半”（县市）政策；三是享受员工培训补贴、新增就业补贴、社会保险补贴、运费和电价补贴等优惠政策；四是援疆省市对产业发展有扶持政策。五是全地区劳动力充足，现有173万人，喀什大学、喀什职业技术学院、技工学校等每年还可提供近3万毕业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喀什地区拥有丰富的棉花、棉纱资源，但地区内织布企业少，大量棉纱制品需运往内地织布，而本地市场销售的布料均需从区外返销，目前喀什地区纺织服装生产企业275家，周边阿克苏、和田和克州等地近550家，年产服装8亿余件，产值超过200亿元，面辅料产品需求巨大。喀什毗邻塔吉克斯坦、阿富汗、吉尔吉斯坦、乌兹别克斯坦、巴基斯坦等国家，可立足喀什区位优势，面向南疆、辐射中亚，进一步扩大销售市场。</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织布产业布局符合自治区、地区纺织产业发展规划，喀什经济开发区、巴楚县、莎车县、伽师县、岳普湖县已规划建设纺织服装产业园区。</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项目联系单位：</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喀什经济开发区招商中心</w:t>
      </w:r>
      <w:r>
        <w:rPr>
          <w:rFonts w:ascii="Times New Roman" w:hAnsi="Times New Roman" w:eastAsia="方正仿宋_GBK" w:cs="Times New Roman"/>
          <w:sz w:val="32"/>
          <w:szCs w:val="32"/>
        </w:rPr>
        <w:tab/>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刘</w:t>
      </w:r>
      <w:r>
        <w:rPr>
          <w:rFonts w:hint="eastAsia" w:ascii="Times New Roman" w:hAnsi="Times New Roman" w:eastAsia="方正仿宋_GBK" w:cs="Times New Roman"/>
          <w:sz w:val="32"/>
          <w:szCs w:val="32"/>
          <w:lang w:val="en-US" w:eastAsia="zh-CN"/>
        </w:rPr>
        <w:t>先生</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13909988289</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巴楚县招商局</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张</w:t>
      </w:r>
      <w:r>
        <w:rPr>
          <w:rFonts w:hint="eastAsia" w:ascii="Times New Roman" w:hAnsi="Times New Roman" w:eastAsia="方正仿宋_GBK" w:cs="Times New Roman"/>
          <w:sz w:val="32"/>
          <w:szCs w:val="32"/>
          <w:lang w:val="en-US" w:eastAsia="zh-CN"/>
        </w:rPr>
        <w:t>先生</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15026337159</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莎车县商务和工业信息化局</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王</w:t>
      </w:r>
      <w:r>
        <w:rPr>
          <w:rFonts w:hint="eastAsia" w:ascii="Times New Roman" w:hAnsi="Times New Roman" w:eastAsia="方正仿宋_GBK" w:cs="Times New Roman"/>
          <w:sz w:val="32"/>
          <w:szCs w:val="32"/>
          <w:lang w:val="en-US" w:eastAsia="zh-CN"/>
        </w:rPr>
        <w:t>先生</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13899192898</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伽师县商务和工业信息化局</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邢</w:t>
      </w:r>
      <w:r>
        <w:rPr>
          <w:rFonts w:hint="eastAsia" w:ascii="Times New Roman" w:hAnsi="Times New Roman" w:eastAsia="方正仿宋_GBK" w:cs="Times New Roman"/>
          <w:sz w:val="32"/>
          <w:szCs w:val="32"/>
          <w:lang w:val="en-US" w:eastAsia="zh-CN"/>
        </w:rPr>
        <w:t>先生</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13999636855</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岳普湖县商工局</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李</w:t>
      </w:r>
      <w:r>
        <w:rPr>
          <w:rFonts w:hint="eastAsia" w:ascii="Times New Roman" w:hAnsi="Times New Roman" w:eastAsia="方正仿宋_GBK" w:cs="Times New Roman"/>
          <w:sz w:val="32"/>
          <w:szCs w:val="32"/>
          <w:lang w:val="en-US" w:eastAsia="zh-CN"/>
        </w:rPr>
        <w:t>先生</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13779622286</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br w:type="page"/>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项目编号：0013</w:t>
      </w:r>
    </w:p>
    <w:p>
      <w:pPr>
        <w:pStyle w:val="3"/>
        <w:spacing w:line="640" w:lineRule="exact"/>
        <w:ind w:firstLine="643"/>
        <w:rPr>
          <w:rFonts w:eastAsia="方正仿宋_GBK"/>
          <w:sz w:val="32"/>
          <w:szCs w:val="20"/>
        </w:rPr>
      </w:pPr>
      <w:bookmarkStart w:id="22" w:name="_Toc13143"/>
      <w:r>
        <w:rPr>
          <w:rFonts w:eastAsia="方正仿宋_GBK"/>
          <w:sz w:val="32"/>
          <w:szCs w:val="20"/>
        </w:rPr>
        <w:t>项目名称：</w:t>
      </w:r>
      <w:r>
        <w:rPr>
          <w:rFonts w:hint="eastAsia" w:eastAsia="方正仿宋_GBK"/>
          <w:sz w:val="32"/>
          <w:szCs w:val="20"/>
        </w:rPr>
        <w:t>年产15万吨</w:t>
      </w:r>
      <w:r>
        <w:rPr>
          <w:rFonts w:eastAsia="方正仿宋_GBK"/>
          <w:sz w:val="32"/>
          <w:szCs w:val="20"/>
        </w:rPr>
        <w:t>涤锦超细纤维毛巾布、拉舍尔毛毯产业基地</w:t>
      </w:r>
      <w:r>
        <w:rPr>
          <w:rFonts w:hint="eastAsia" w:eastAsia="方正仿宋_GBK"/>
          <w:sz w:val="32"/>
          <w:szCs w:val="20"/>
        </w:rPr>
        <w:t>建设</w:t>
      </w:r>
      <w:bookmarkEnd w:id="22"/>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bCs/>
          <w:sz w:val="32"/>
          <w:szCs w:val="32"/>
        </w:rPr>
        <w:t>纺织服装</w:t>
      </w:r>
    </w:p>
    <w:p>
      <w:pPr>
        <w:pStyle w:val="4"/>
        <w:snapToGrid/>
        <w:spacing w:line="640" w:lineRule="exact"/>
        <w:ind w:firstLine="643"/>
        <w:jc w:val="both"/>
        <w:rPr>
          <w:rFonts w:hint="default" w:ascii="Times New Roman" w:hAnsi="Times New Roman" w:eastAsia="方正仿宋_GBK"/>
          <w:b w:val="0"/>
          <w:kern w:val="2"/>
          <w:szCs w:val="32"/>
        </w:rPr>
      </w:pPr>
      <w:r>
        <w:rPr>
          <w:rFonts w:hint="default" w:ascii="Times New Roman" w:hAnsi="Times New Roman" w:eastAsia="方正仿宋_GBK"/>
          <w:bCs/>
          <w:szCs w:val="32"/>
        </w:rPr>
        <w:t>建设地点：</w:t>
      </w:r>
      <w:r>
        <w:rPr>
          <w:rFonts w:hint="default" w:ascii="Times New Roman" w:hAnsi="Times New Roman" w:eastAsia="方正仿宋_GBK"/>
          <w:b w:val="0"/>
          <w:bCs/>
          <w:szCs w:val="32"/>
        </w:rPr>
        <w:t>喀什经济开</w:t>
      </w:r>
      <w:r>
        <w:rPr>
          <w:rFonts w:hint="default" w:ascii="Times New Roman" w:hAnsi="Times New Roman" w:eastAsia="方正仿宋_GBK"/>
          <w:b w:val="0"/>
          <w:kern w:val="2"/>
          <w:szCs w:val="32"/>
        </w:rPr>
        <w:t>发区城北转化加工区</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130000万元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项目建设规模：</w:t>
      </w:r>
      <w:r>
        <w:rPr>
          <w:rFonts w:ascii="Times New Roman" w:hAnsi="Times New Roman" w:eastAsia="方正仿宋_GBK" w:cs="Times New Roman"/>
          <w:sz w:val="32"/>
          <w:szCs w:val="32"/>
        </w:rPr>
        <w:t>占地600亩、使用厂房100万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（含产业链延伸至乡村生产车间面积），分两期建设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一期建成5万吨级超细涤锦纤维及拉舍尔毛毯生产线；二期建设10万吨级超细涤锦纤维及拉舍尔毛毯生产线。</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年产值</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亿元，年利润率</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%，投资回收期为</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-8年。</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优势分析：</w:t>
      </w:r>
      <w:r>
        <w:rPr>
          <w:rFonts w:ascii="Times New Roman" w:hAnsi="Times New Roman" w:eastAsia="方正仿宋_GBK" w:cs="Times New Roman"/>
          <w:sz w:val="32"/>
          <w:szCs w:val="32"/>
        </w:rPr>
        <w:t>一是“十四五”末喀什地区纺锭规模将达到600万锭，年棉纱产量约为70万吨，</w:t>
      </w:r>
      <w:r>
        <w:rPr>
          <w:rFonts w:hint="eastAsia" w:ascii="Times New Roman" w:hAnsi="Times New Roman" w:eastAsia="方正仿宋_GBK" w:cs="Times New Roman"/>
          <w:sz w:val="32"/>
          <w:szCs w:val="32"/>
        </w:rPr>
        <w:t>可</w:t>
      </w:r>
      <w:r>
        <w:rPr>
          <w:rFonts w:ascii="Times New Roman" w:hAnsi="Times New Roman" w:eastAsia="方正仿宋_GBK" w:cs="Times New Roman"/>
          <w:sz w:val="32"/>
          <w:szCs w:val="32"/>
        </w:rPr>
        <w:t>提供丰富原料保障。二是享受企业所得税“五免”（喀什经济开发区）政策；三是享受员工培训补贴、新增就业补贴、社会保险补贴、运费和电价补贴等优惠政策；四是援疆省市对产业发展有扶持政策。五是全地区劳动力充足，现有173万人，喀什大学、喀什职业技术学院、技工学校等每年还可提供近3万毕业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喀什毗邻塔吉克斯坦、阿富汗、吉尔吉斯坦、乌兹别克斯坦、巴基斯坦等国家，</w:t>
      </w:r>
      <w:r>
        <w:rPr>
          <w:rFonts w:hint="eastAsia" w:ascii="Times New Roman" w:hAnsi="Times New Roman" w:eastAsia="方正仿宋_GBK" w:cs="Times New Roman"/>
          <w:sz w:val="32"/>
          <w:szCs w:val="32"/>
        </w:rPr>
        <w:t>周边市场</w:t>
      </w:r>
      <w:r>
        <w:rPr>
          <w:rFonts w:ascii="Times New Roman" w:hAnsi="Times New Roman" w:eastAsia="方正仿宋_GBK" w:cs="Times New Roman"/>
          <w:sz w:val="32"/>
          <w:szCs w:val="32"/>
        </w:rPr>
        <w:t>对日常家用毛巾、毛毯的需求非常旺盛。</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已建成10万平方米标准厂房，水、电、路、气</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配套齐全。</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喀什经济开发区招商中心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项目联系人：</w:t>
      </w:r>
      <w:r>
        <w:rPr>
          <w:rFonts w:ascii="Times New Roman" w:hAnsi="Times New Roman" w:eastAsia="方正仿宋_GBK" w:cs="Times New Roman"/>
          <w:sz w:val="32"/>
          <w:szCs w:val="32"/>
        </w:rPr>
        <w:t>刘</w:t>
      </w:r>
      <w:r>
        <w:rPr>
          <w:rFonts w:hint="eastAsia" w:ascii="Times New Roman" w:hAnsi="Times New Roman" w:eastAsia="方正仿宋_GBK" w:cs="Times New Roman"/>
          <w:sz w:val="32"/>
          <w:szCs w:val="32"/>
          <w:lang w:val="en-US" w:eastAsia="zh-CN"/>
        </w:rPr>
        <w:t>先生</w:t>
      </w:r>
      <w:r>
        <w:rPr>
          <w:rFonts w:ascii="Times New Roman" w:hAnsi="Times New Roman" w:eastAsia="方正仿宋_GBK" w:cs="Times New Roman"/>
          <w:sz w:val="32"/>
          <w:szCs w:val="32"/>
        </w:rPr>
        <w:t>（喀什经济开发区招商中心副主任）</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13909988289</w:t>
      </w: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b/>
          <w:bCs/>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项目编号：0014</w:t>
      </w:r>
    </w:p>
    <w:p>
      <w:pPr>
        <w:pStyle w:val="3"/>
        <w:spacing w:line="640" w:lineRule="exact"/>
        <w:ind w:firstLine="643"/>
        <w:rPr>
          <w:rFonts w:eastAsia="方正仿宋_GBK"/>
          <w:sz w:val="32"/>
          <w:szCs w:val="20"/>
        </w:rPr>
      </w:pPr>
      <w:bookmarkStart w:id="23" w:name="_Toc30093"/>
      <w:r>
        <w:rPr>
          <w:rFonts w:eastAsia="方正仿宋_GBK"/>
          <w:sz w:val="32"/>
          <w:szCs w:val="20"/>
        </w:rPr>
        <w:t>项目名称：巴楚县三岔口国际物流港建设</w:t>
      </w:r>
      <w:bookmarkEnd w:id="23"/>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商贸物流</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巴楚县三岔口镇</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200000万元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b/>
          <w:bCs/>
          <w:color w:val="000000"/>
          <w:kern w:val="0"/>
          <w:sz w:val="32"/>
          <w:szCs w:val="32"/>
        </w:rPr>
        <w:t>：</w:t>
      </w:r>
      <w:r>
        <w:rPr>
          <w:rFonts w:ascii="Times New Roman" w:hAnsi="Times New Roman" w:eastAsia="方正仿宋_GBK" w:cs="Times New Roman"/>
          <w:sz w:val="32"/>
          <w:szCs w:val="32"/>
        </w:rPr>
        <w:t>建设物流信息交易中心（车辆信息、货源信息、农产品信息）、智能车源中心、司机之家、冷链物流中心、仓储、零单快运中心、汽修汽配区、保税行政服务中心、保税监管仓储、贸易展示交易中心、设公铁联运口岸集装箱站场、公铁联运口岸物流管理行政服务中心、综合仓储区、产品加工标准厂区等项目。</w:t>
      </w:r>
    </w:p>
    <w:p>
      <w:pPr>
        <w:pStyle w:val="4"/>
        <w:spacing w:line="640" w:lineRule="exact"/>
        <w:ind w:firstLine="643"/>
        <w:rPr>
          <w:rFonts w:hint="default" w:ascii="Times New Roman" w:hAnsi="Times New Roman" w:eastAsia="方正仿宋_GBK"/>
          <w:szCs w:val="32"/>
        </w:rPr>
      </w:pPr>
      <w:r>
        <w:rPr>
          <w:rFonts w:hint="default" w:ascii="Times New Roman" w:hAnsi="Times New Roman" w:eastAsia="方正仿宋_GBK"/>
          <w:bCs/>
          <w:szCs w:val="32"/>
        </w:rPr>
        <w:t>经济效益：</w:t>
      </w:r>
      <w:r>
        <w:rPr>
          <w:rFonts w:hint="default" w:ascii="Times New Roman" w:hAnsi="Times New Roman" w:eastAsia="方正仿宋_GBK"/>
          <w:b w:val="0"/>
          <w:szCs w:val="32"/>
        </w:rPr>
        <w:t>预期收益率12%以上，投资回收率8年。</w:t>
      </w:r>
    </w:p>
    <w:p>
      <w:pPr>
        <w:pStyle w:val="4"/>
        <w:snapToGrid/>
        <w:spacing w:line="640" w:lineRule="exact"/>
        <w:ind w:firstLine="643"/>
        <w:rPr>
          <w:rFonts w:hint="default" w:ascii="Times New Roman" w:hAnsi="Times New Roman" w:eastAsia="方正仿宋_GBK"/>
          <w:bCs/>
          <w:szCs w:val="32"/>
        </w:rPr>
      </w:pPr>
      <w:r>
        <w:rPr>
          <w:rFonts w:hint="default" w:ascii="Times New Roman" w:hAnsi="Times New Roman" w:eastAsia="方正仿宋_GBK"/>
          <w:bCs/>
          <w:szCs w:val="32"/>
        </w:rPr>
        <w:t>项目优势：</w:t>
      </w:r>
      <w:r>
        <w:rPr>
          <w:rFonts w:hint="default" w:ascii="Times New Roman" w:hAnsi="Times New Roman" w:eastAsia="方正仿宋_GBK"/>
          <w:b w:val="0"/>
          <w:kern w:val="2"/>
          <w:szCs w:val="32"/>
        </w:rPr>
        <w:t>该项目位于喀什、和田、阿克苏和库尔勒的中心区域物流的交汇处。建设巴楚县三岔口物流港，将立足公路物流项目和基本物流信息平台建设，为南疆地区克服对外交通不畅、物流成本高等制约因素，重组对外开放支撑资源提供有力帮助，从而使喀什地区成为西部重要的外向型、国际化物流中枢和新欧亚大陆桥重要的物流中转基地，进一步推动现代物流的发展。</w:t>
      </w:r>
    </w:p>
    <w:p>
      <w:pPr>
        <w:pStyle w:val="4"/>
        <w:snapToGrid/>
        <w:spacing w:line="640" w:lineRule="exact"/>
        <w:ind w:firstLine="643"/>
        <w:rPr>
          <w:rFonts w:hint="default" w:ascii="Times New Roman" w:hAnsi="Times New Roman" w:eastAsia="方正仿宋_GBK"/>
          <w:b w:val="0"/>
          <w:kern w:val="2"/>
          <w:szCs w:val="32"/>
        </w:rPr>
      </w:pPr>
      <w:r>
        <w:rPr>
          <w:rFonts w:hint="default" w:ascii="Times New Roman" w:hAnsi="Times New Roman" w:eastAsia="方正仿宋_GBK"/>
          <w:bCs/>
          <w:kern w:val="2"/>
          <w:szCs w:val="32"/>
        </w:rPr>
        <w:t>市场需求</w:t>
      </w:r>
      <w:r>
        <w:rPr>
          <w:rFonts w:hint="default" w:ascii="Times New Roman" w:hAnsi="Times New Roman" w:eastAsia="方正仿宋_GBK"/>
          <w:b w:val="0"/>
          <w:kern w:val="2"/>
          <w:szCs w:val="32"/>
        </w:rPr>
        <w:t>：本项目将以巴楚县及南疆地区的商贸物流需求为支撑，适应现代物流、新型城镇化发展的要求，将巴楚县三岔口物流港项目建设成为集成化、多元化、信息化、区域化的综合型商贸陆路物流港，力争将物流产业打造成为巴楚县主导产业之一，最终形成立足巴楚，面向南疆，影响全国，辐射中西亚的综合型智慧物流城。</w:t>
      </w:r>
    </w:p>
    <w:p>
      <w:pPr>
        <w:pStyle w:val="4"/>
        <w:snapToGrid/>
        <w:spacing w:line="640" w:lineRule="exact"/>
        <w:ind w:firstLine="643"/>
        <w:rPr>
          <w:rFonts w:hint="default" w:ascii="Times New Roman" w:hAnsi="Times New Roman" w:eastAsia="方正仿宋_GBK"/>
          <w:b w:val="0"/>
          <w:kern w:val="2"/>
          <w:szCs w:val="32"/>
        </w:rPr>
      </w:pPr>
      <w:r>
        <w:rPr>
          <w:rFonts w:hint="default" w:ascii="Times New Roman" w:hAnsi="Times New Roman" w:eastAsia="方正仿宋_GBK"/>
          <w:bCs/>
          <w:kern w:val="2"/>
          <w:szCs w:val="32"/>
        </w:rPr>
        <w:t>项目前期</w:t>
      </w:r>
      <w:r>
        <w:rPr>
          <w:rFonts w:hint="default" w:ascii="Times New Roman" w:hAnsi="Times New Roman" w:eastAsia="方正仿宋_GBK"/>
          <w:b w:val="0"/>
          <w:kern w:val="2"/>
          <w:szCs w:val="32"/>
        </w:rPr>
        <w:t>：项目建设用地已报批，地完成“三通一平”。</w:t>
      </w:r>
    </w:p>
    <w:p>
      <w:pPr>
        <w:pStyle w:val="4"/>
        <w:snapToGrid/>
        <w:spacing w:line="640" w:lineRule="exact"/>
        <w:ind w:firstLine="643"/>
        <w:rPr>
          <w:rFonts w:hint="default" w:ascii="Times New Roman" w:hAnsi="Times New Roman" w:eastAsia="方正仿宋_GBK"/>
          <w:b w:val="0"/>
          <w:kern w:val="2"/>
          <w:szCs w:val="32"/>
        </w:rPr>
      </w:pPr>
      <w:r>
        <w:rPr>
          <w:rFonts w:hint="default" w:ascii="Times New Roman" w:hAnsi="Times New Roman" w:eastAsia="方正仿宋_GBK"/>
          <w:bCs/>
          <w:kern w:val="2"/>
          <w:szCs w:val="32"/>
        </w:rPr>
        <w:t>项目联系单位</w:t>
      </w:r>
      <w:r>
        <w:rPr>
          <w:rFonts w:hint="default" w:ascii="Times New Roman" w:hAnsi="Times New Roman" w:eastAsia="方正仿宋_GBK"/>
          <w:b w:val="0"/>
          <w:kern w:val="2"/>
          <w:szCs w:val="32"/>
        </w:rPr>
        <w:t>：巴楚县商务和工业信息化局</w:t>
      </w:r>
    </w:p>
    <w:p>
      <w:pPr>
        <w:pStyle w:val="4"/>
        <w:snapToGrid/>
        <w:spacing w:line="640" w:lineRule="exact"/>
        <w:ind w:firstLine="640"/>
        <w:rPr>
          <w:rFonts w:hint="default" w:ascii="Times New Roman" w:hAnsi="Times New Roman" w:eastAsia="方正仿宋_GBK"/>
          <w:b w:val="0"/>
          <w:kern w:val="2"/>
          <w:szCs w:val="32"/>
        </w:rPr>
      </w:pPr>
      <w:r>
        <w:rPr>
          <w:rFonts w:hint="default" w:ascii="Times New Roman" w:hAnsi="Times New Roman" w:eastAsia="方正仿宋_GBK"/>
          <w:b w:val="0"/>
          <w:kern w:val="2"/>
          <w:szCs w:val="32"/>
        </w:rPr>
        <w:t>联系人：明</w:t>
      </w:r>
      <w:r>
        <w:rPr>
          <w:rFonts w:hint="eastAsia" w:ascii="Times New Roman" w:hAnsi="Times New Roman" w:eastAsia="方正仿宋_GBK" w:cs="Times New Roman"/>
          <w:sz w:val="32"/>
          <w:szCs w:val="32"/>
          <w:lang w:val="en-US" w:eastAsia="zh-CN"/>
        </w:rPr>
        <w:t>先生</w:t>
      </w:r>
    </w:p>
    <w:p>
      <w:pPr>
        <w:pStyle w:val="4"/>
        <w:snapToGrid/>
        <w:spacing w:line="640" w:lineRule="exact"/>
        <w:ind w:firstLine="640"/>
        <w:rPr>
          <w:rFonts w:hint="default" w:ascii="Times New Roman" w:hAnsi="Times New Roman" w:eastAsia="方正仿宋_GBK"/>
          <w:b w:val="0"/>
          <w:kern w:val="2"/>
          <w:szCs w:val="32"/>
        </w:rPr>
      </w:pPr>
      <w:r>
        <w:rPr>
          <w:rFonts w:hint="default" w:ascii="Times New Roman" w:hAnsi="Times New Roman" w:eastAsia="方正仿宋_GBK"/>
          <w:b w:val="0"/>
          <w:kern w:val="2"/>
          <w:szCs w:val="32"/>
        </w:rPr>
        <w:t>联系电话：17397616222</w:t>
      </w: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项目编号：0015</w:t>
      </w:r>
    </w:p>
    <w:p>
      <w:pPr>
        <w:pStyle w:val="3"/>
        <w:spacing w:line="640" w:lineRule="exact"/>
        <w:ind w:firstLine="643"/>
        <w:rPr>
          <w:rFonts w:eastAsia="方正仿宋_GBK"/>
          <w:sz w:val="32"/>
          <w:szCs w:val="20"/>
        </w:rPr>
      </w:pPr>
      <w:bookmarkStart w:id="24" w:name="_Toc19688"/>
      <w:r>
        <w:rPr>
          <w:rFonts w:eastAsia="方正仿宋_GBK"/>
          <w:sz w:val="32"/>
          <w:szCs w:val="20"/>
        </w:rPr>
        <w:t>项目名称：伽师县综合物流园建设</w:t>
      </w:r>
      <w:bookmarkEnd w:id="24"/>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商贸物流</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伽师县</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70000万元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本项目主要完成物流中心、仓储用房、配送中心、信息化中心、汽车物流园区、农副产品加工中心、生活服务区附属设施及园区基础设施建设，总建筑面积 17万平方米。</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预期收益率8%，投资回收期12.5年。</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伽师县铜矿、糖业和农副产品等资源丰富，铜矿粉和铜金属年产量10万吨，白砂糖和糖蜜年产量30万吨，西梅年产量20万吨，公路运输货源充足。</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伽师县交通方式为公路交通，距离喀什火车站约65km、机场约70km，物流基础条件较好，但目前基础设施严重不足。伽师县地处喀什半小时经济圈中心位置，以大型商贸物流节点和物流通道建设为抓手，以电子商务、国际贸易、大宗商品物流、多式联运等为发展重点，将喀什地区打造成丝绸之路经济带核心区区域中心的电子商务及商贸物流产业集聚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是积极响应国家“一带一路”战略的重要举措，同时也是伽师县实际发展需要。</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项目已完成选址、环评、可研、立项等前期工作，已完成市政工程及附属配套，正在组织开展土地招拍挂和道路等基础设施建设。</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伽师县商务和工业信息化局</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邢</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：13999636855</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项目编号：0016</w:t>
      </w:r>
    </w:p>
    <w:p>
      <w:pPr>
        <w:pStyle w:val="3"/>
        <w:spacing w:line="640" w:lineRule="exact"/>
        <w:ind w:firstLine="643"/>
        <w:rPr>
          <w:rFonts w:eastAsia="方正仿宋_GBK"/>
          <w:sz w:val="32"/>
          <w:szCs w:val="20"/>
        </w:rPr>
      </w:pPr>
      <w:bookmarkStart w:id="25" w:name="_Toc25107"/>
      <w:r>
        <w:rPr>
          <w:rFonts w:eastAsia="方正仿宋_GBK"/>
          <w:sz w:val="32"/>
          <w:szCs w:val="20"/>
        </w:rPr>
        <w:t>项目名称：塔县边境经济合作区建设</w:t>
      </w:r>
      <w:bookmarkEnd w:id="25"/>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商贸物流</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塔什库尔干县</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59520万元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建设21.3万平方米中巴国际商贸城、中巴经济走廊喀什国家物流枢纽塔县副中心、中巴边民互市贸易区、中塔边民互市贸易区、自动化冷链仓库、进口商品免税大楼、国际商贸会展中心、电子商务服务中心</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基础设施配套。</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预期收益率8%以上，投资回收率10年。</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塔什库尔干县拥有红其拉甫和卡拉苏2个国家一类陆路口岸，边贸经济优势明显，塔什库尔干帕米尔机场2022年投入使用，依托红其拉甫口岸、卡拉苏口岸中转优势，充分发挥口岸和交通枢纽的作用，边合区将成为喀什和新疆更好融入“一带一路”和双循环发展格局的战略新引擎。</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塔县毗邻国家均属农业国，工业产品进口依赖度高，与喀什形成优势互补，该园区建设必将成为巴基斯坦、中亚、南亚、北非等地区的国际贸易双向通道的关键节点，充分利用“两种市场、 两种资源”，推动“通道经济” 向“产业经济”转变，将区位优势、资源优势转变为经济优势。</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正在开展项目可行性研究报告编制工作和相关用地报批手续。</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塔什库尔干县发展和改革委员会</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杨</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13579088701</w:t>
      </w:r>
    </w:p>
    <w:p>
      <w:pPr>
        <w:spacing w:line="640" w:lineRule="exact"/>
        <w:ind w:firstLine="640" w:firstLineChars="200"/>
        <w:jc w:val="center"/>
        <w:rPr>
          <w:rFonts w:ascii="Times New Roman" w:hAnsi="Times New Roman" w:eastAsia="方正仿宋_GBK" w:cs="Times New Roman"/>
          <w:b/>
          <w:bCs/>
          <w:sz w:val="32"/>
          <w:szCs w:val="32"/>
        </w:rPr>
      </w:pPr>
    </w:p>
    <w:p>
      <w:pPr>
        <w:spacing w:line="640" w:lineRule="exact"/>
        <w:ind w:firstLine="640" w:firstLineChars="200"/>
        <w:jc w:val="center"/>
        <w:rPr>
          <w:rFonts w:ascii="Times New Roman" w:hAnsi="Times New Roman" w:eastAsia="方正仿宋_GBK" w:cs="Times New Roman"/>
          <w:b/>
          <w:bCs/>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项目编号：0017</w:t>
      </w:r>
    </w:p>
    <w:p>
      <w:pPr>
        <w:pStyle w:val="3"/>
        <w:spacing w:line="640" w:lineRule="exact"/>
        <w:ind w:firstLine="643"/>
        <w:rPr>
          <w:rFonts w:eastAsia="方正仿宋_GBK"/>
          <w:sz w:val="32"/>
          <w:szCs w:val="20"/>
        </w:rPr>
      </w:pPr>
      <w:bookmarkStart w:id="26" w:name="_Toc12619"/>
      <w:r>
        <w:rPr>
          <w:rFonts w:eastAsia="方正仿宋_GBK"/>
          <w:sz w:val="32"/>
          <w:szCs w:val="20"/>
        </w:rPr>
        <w:t>项目名称：喀什跨境电商产业园建设</w:t>
      </w:r>
      <w:bookmarkEnd w:id="26"/>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商贸物流</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喀什综合保税区</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34720万元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1、建设60000㎡的跨境电商产业孵化基地建设及配套设施。2、建设64000㎡喀什综合保税区仓储物流区及配套设施。</w:t>
      </w:r>
    </w:p>
    <w:p>
      <w:pPr>
        <w:autoSpaceDE w:val="0"/>
        <w:autoSpaceDN w:val="0"/>
        <w:adjustRightInd w:val="0"/>
        <w:spacing w:line="64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：引进企业100家以上，进出口贸易额15 亿元。项目投资收益率：8.03%；投资回收期12.71年。</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项目所在地集铁路、公路和航空于一体1.5小时航空经济圈覆盖周边 8个国家首都或主要经济城市，是我国通往中亚、南亚、西亚和欧洲等国的“黄金通道”，拥有与丝绸之路经济带沿线国家开展跨境电子商务的独特优势，线下物流畅通、通关便利。</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喀什火车北站中欧班列南疆集结中心、铁路北站海关监管中心、铁路专用线建设、铁路北货站至经济开发区(雄安大道)公路连接线、喀什火车站小商品仓储集散配送中心、疏勒县铁路物流园等重点物流项目建设，为建设喀什跨境电商产业园建设项目提供产业支撑。</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：项目规划建设方案已完成，国务院已批准设立。</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：喀什综合保税区管理委员会</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：马</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：13319985298</w:t>
      </w: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项目编号：0018</w:t>
      </w:r>
    </w:p>
    <w:p>
      <w:pPr>
        <w:pStyle w:val="3"/>
        <w:spacing w:line="640" w:lineRule="exact"/>
        <w:ind w:firstLine="643"/>
        <w:rPr>
          <w:rFonts w:eastAsia="方正仿宋_GBK"/>
          <w:sz w:val="32"/>
          <w:szCs w:val="20"/>
        </w:rPr>
      </w:pPr>
      <w:bookmarkStart w:id="27" w:name="_Toc13867"/>
      <w:r>
        <w:rPr>
          <w:rFonts w:eastAsia="方正仿宋_GBK"/>
          <w:sz w:val="32"/>
          <w:szCs w:val="20"/>
        </w:rPr>
        <w:t>项目名称：喀什国际物流园建设</w:t>
      </w:r>
      <w:bookmarkEnd w:id="27"/>
    </w:p>
    <w:p>
      <w:pPr>
        <w:tabs>
          <w:tab w:val="left" w:pos="0"/>
        </w:tabs>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商贸物流</w:t>
      </w:r>
    </w:p>
    <w:p>
      <w:pPr>
        <w:tabs>
          <w:tab w:val="left" w:pos="0"/>
        </w:tabs>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喀什市铁路北站</w:t>
      </w:r>
    </w:p>
    <w:p>
      <w:pPr>
        <w:tabs>
          <w:tab w:val="left" w:pos="0"/>
        </w:tabs>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184400万元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建设喀什铁路北站海关监管中心、铁路北站至喀什经济开发区（雄安大道）公路连接线、火车北站中欧班列南疆集结中心、海关监管中心铁路专用线、配套基础设施建设项目、火车北站核心枢纽公共及增值服务设施项目等。</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项目建成后，将进一步提升喀什火车北站货运能力，并在喀什铁路北站形成集货物集散、集拼集运于一体，人流、物流、资金流、信息流集聚的国内国际多式联运物流枢纽基地，畅通中巴、中吉乌、中欧3条国际通道，实现铁路、公路、航空3种运输方式多式联运。</w:t>
      </w:r>
    </w:p>
    <w:p>
      <w:pPr>
        <w:pStyle w:val="11"/>
        <w:tabs>
          <w:tab w:val="right" w:leader="dot" w:pos="8505"/>
        </w:tabs>
        <w:spacing w:line="640" w:lineRule="exact"/>
        <w:ind w:left="0" w:leftChars="0"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项目优势：一是</w:t>
      </w:r>
      <w:r>
        <w:rPr>
          <w:rFonts w:ascii="Times New Roman" w:hAnsi="Times New Roman" w:eastAsia="方正仿宋_GBK" w:cs="Times New Roman"/>
          <w:sz w:val="32"/>
          <w:szCs w:val="32"/>
        </w:rPr>
        <w:t>喀什独特的区位优势和口岸开放条件、丰富的水土光热自然资源禀赋及良好的产业基础，具备构建“双循环”物流枢纽，深入推动物流经济高质量发展的优势条件。</w:t>
      </w:r>
      <w:r>
        <w:rPr>
          <w:rFonts w:ascii="Times New Roman" w:hAnsi="Times New Roman" w:eastAsia="方正仿宋_GBK" w:cs="Times New Roman"/>
          <w:b/>
          <w:bCs/>
          <w:sz w:val="32"/>
          <w:szCs w:val="32"/>
        </w:rPr>
        <w:t>二是</w:t>
      </w:r>
      <w:r>
        <w:rPr>
          <w:rFonts w:ascii="Times New Roman" w:hAnsi="Times New Roman" w:eastAsia="方正仿宋_GBK" w:cs="Times New Roman"/>
          <w:sz w:val="32"/>
          <w:szCs w:val="32"/>
        </w:rPr>
        <w:t>2021年9月1日国铁集团、国家发改委下发的《完善中欧班列境外通道布局实施方案》（铁货﹝2021﹞132号）明确提出“以喀什为枢纽节点，建设中欧班列南通道”。</w:t>
      </w:r>
      <w:r>
        <w:rPr>
          <w:rFonts w:ascii="Times New Roman" w:hAnsi="Times New Roman" w:eastAsia="方正仿宋_GBK" w:cs="Times New Roman"/>
          <w:b/>
          <w:bCs/>
          <w:sz w:val="32"/>
          <w:szCs w:val="32"/>
        </w:rPr>
        <w:t>三是</w:t>
      </w:r>
      <w:r>
        <w:rPr>
          <w:rFonts w:ascii="Times New Roman" w:hAnsi="Times New Roman" w:eastAsia="方正仿宋_GBK" w:cs="Times New Roman"/>
          <w:sz w:val="32"/>
          <w:szCs w:val="32"/>
        </w:rPr>
        <w:t>目前园区中的铁路北站海关监管中心、铁路北站至喀什经济开发区（雄安大道）公路连接线、中欧班列南疆集结中心等项目已逐步开始实施，具有一定的发展基础。</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喀什区位优势得天独厚，自然资源丰富、产业发展初具规模，物流成为制约喀什多式联运枢纽城市发展的重要因素，该项目的建设可以进一步完善喀什物流节点布局，提升铁路货运能力，是喀什构建多式联运物流枢纽中心的重要一环。</w:t>
      </w:r>
    </w:p>
    <w:p>
      <w:pPr>
        <w:pBdr>
          <w:top w:val="none" w:color="000000" w:sz="0" w:space="1"/>
          <w:left w:val="none" w:color="000000" w:sz="0" w:space="0"/>
          <w:bottom w:val="none" w:color="000000" w:sz="0" w:space="31"/>
          <w:right w:val="none" w:color="000000" w:sz="0" w:space="25"/>
        </w:pBdr>
        <w:autoSpaceDN w:val="0"/>
        <w:adjustRightInd w:val="0"/>
        <w:snapToGrid w:val="0"/>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编制完成了《喀什地区物流经济发展规划方案（2021-2025年）》《喀什国际物流园区建设工作方案》；铁路北站海关监管中心、铁路北站至喀什经济开发区（雄安大道）公路连接线、火车北站中欧班列南疆集结中心、海关监管中心铁路专用线、配套基础设施建设项目计划2022年完成主体工程。</w:t>
      </w:r>
    </w:p>
    <w:p>
      <w:pPr>
        <w:pBdr>
          <w:top w:val="none" w:color="000000" w:sz="0" w:space="1"/>
          <w:left w:val="none" w:color="000000" w:sz="0" w:space="0"/>
          <w:bottom w:val="none" w:color="000000" w:sz="0" w:space="31"/>
          <w:right w:val="none" w:color="000000" w:sz="0" w:space="25"/>
        </w:pBdr>
        <w:autoSpaceDN w:val="0"/>
        <w:adjustRightInd w:val="0"/>
        <w:snapToGrid w:val="0"/>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喀什地区发展和改革委员会</w:t>
      </w:r>
    </w:p>
    <w:p>
      <w:pPr>
        <w:pBdr>
          <w:top w:val="none" w:color="000000" w:sz="0" w:space="1"/>
          <w:left w:val="none" w:color="000000" w:sz="0" w:space="0"/>
          <w:bottom w:val="none" w:color="000000" w:sz="0" w:space="31"/>
          <w:right w:val="none" w:color="000000" w:sz="0" w:space="25"/>
        </w:pBdr>
        <w:autoSpaceDN w:val="0"/>
        <w:adjustRightInd w:val="0"/>
        <w:snapToGrid w:val="0"/>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司</w:t>
      </w:r>
      <w:r>
        <w:rPr>
          <w:rFonts w:hint="eastAsia" w:ascii="Times New Roman" w:hAnsi="Times New Roman" w:eastAsia="方正仿宋_GBK" w:cs="Times New Roman"/>
          <w:sz w:val="32"/>
          <w:szCs w:val="32"/>
          <w:lang w:val="en-US" w:eastAsia="zh-CN"/>
        </w:rPr>
        <w:t>先生</w:t>
      </w:r>
    </w:p>
    <w:p>
      <w:pPr>
        <w:pBdr>
          <w:top w:val="none" w:color="000000" w:sz="0" w:space="1"/>
          <w:left w:val="none" w:color="000000" w:sz="0" w:space="0"/>
          <w:bottom w:val="none" w:color="000000" w:sz="0" w:space="31"/>
          <w:right w:val="none" w:color="000000" w:sz="0" w:space="25"/>
        </w:pBdr>
        <w:autoSpaceDN w:val="0"/>
        <w:adjustRightInd w:val="0"/>
        <w:snapToGrid w:val="0"/>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0998-2820751</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13201186071</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项目编号：0019</w:t>
      </w:r>
    </w:p>
    <w:p>
      <w:pPr>
        <w:pStyle w:val="3"/>
        <w:spacing w:line="640" w:lineRule="exact"/>
        <w:ind w:firstLine="643"/>
        <w:rPr>
          <w:rFonts w:eastAsia="方正仿宋_GBK"/>
          <w:sz w:val="32"/>
          <w:szCs w:val="20"/>
        </w:rPr>
      </w:pPr>
      <w:bookmarkStart w:id="28" w:name="_Toc13283"/>
      <w:r>
        <w:rPr>
          <w:rFonts w:eastAsia="方正仿宋_GBK"/>
          <w:sz w:val="32"/>
          <w:szCs w:val="20"/>
        </w:rPr>
        <w:t>项目名称：叶尔羌河胡杨林景观带建设</w:t>
      </w:r>
      <w:bookmarkEnd w:id="28"/>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文化旅游</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叶城-莎车-泽普-麦盖提-巴楚叶尔羌河沿线</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100000万元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以叶尔羌河流域、高速公路、塔莎古道、新藏线、314国道为依托，建设生态旅游观光道和喀什地区自驾车房车旅游集散中心、服务区及生活保障设施含购物等旅游配套设施建设，沿线布局游客服务中心、旅游餐饮、购物场所及宿营地，为各类游客、跟团游客及自驾游客等各类团体外出旅游提供便利条件，让出行更加自由便捷。</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喀什地区2020年旅客达1500万人次，120亿元，2021年达到1900万人次，2022年将有望突破2000万人次大关，预计投资回收期5年。</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喀什市是新疆唯一的国家历史文化名城，集中体现了喀什民俗风情、文化艺术、建筑风格及传统经济的特色和精华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同时也是“一带一路”重要节点城市之一。叶尔羌河流域非物质文化遗产极为丰富，国家级非物质文化遗产刀郎木卡姆、十二木卡姆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卡龙琴、土陶等弘扬了喀什灿烂而又独特的丝路文化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是“十四五”国家文化和旅游部确定的重点旅游线路，叶尔羌河流域沿线分布着叶城、莎车、泽普、麦盖提、巴楚等5县，国家5A级景区和4A级景区均有分布。打通叶尔羌河流域生态观光走廊，以沿途各类丰富自然景区和人文景区为亮点，吸引商业投资，打造各类沿途服务设施，便利游客的出行。</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沿线建设一条生态旅游观光环线，以配合沿线丰富的旅游景区资源，打造一条集观光、浏览、生态体验、餐饮旅游购物等一体的南疆风情旅游观光环线。</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项目已完成前期论证工作，叶尔羌河流域景观带总体规划已启动。</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喀什地区文化广播电视和旅游局</w:t>
      </w:r>
    </w:p>
    <w:p>
      <w:pPr>
        <w:spacing w:line="64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矫</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0998-2525197</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18099563936</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br w:type="page"/>
      </w:r>
      <w:r>
        <w:rPr>
          <w:rFonts w:ascii="Times New Roman" w:hAnsi="Times New Roman" w:eastAsia="方正仿宋_GBK" w:cs="Times New Roman"/>
          <w:b/>
          <w:bCs/>
          <w:sz w:val="32"/>
          <w:szCs w:val="32"/>
        </w:rPr>
        <w:t>项目编号：0020</w:t>
      </w:r>
    </w:p>
    <w:p>
      <w:pPr>
        <w:pStyle w:val="3"/>
        <w:spacing w:line="640" w:lineRule="exact"/>
        <w:ind w:firstLine="643"/>
        <w:rPr>
          <w:rFonts w:eastAsia="方正仿宋_GBK"/>
          <w:sz w:val="32"/>
          <w:szCs w:val="20"/>
        </w:rPr>
      </w:pPr>
      <w:bookmarkStart w:id="29" w:name="_Toc10725"/>
      <w:r>
        <w:rPr>
          <w:rFonts w:eastAsia="方正仿宋_GBK"/>
          <w:sz w:val="32"/>
          <w:szCs w:val="20"/>
        </w:rPr>
        <w:t>项目名称：汉唐文化旅游区建设</w:t>
      </w:r>
      <w:bookmarkEnd w:id="29"/>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文化旅游</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喀什市伯什克然木乡</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100000万元</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打造以“莫尔佛塔、汉诺依古城”为核心的“汉唐文化旅游区”及商业服务区；与喀什古城景区形成两大主题文化旅游区。</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喀什地区2020年旅客达1500万人次，2021年达到1900万人次以上，2022年将有望突破2000万人次大关，预计投资回收期8年。按特色国家5A级景区文化标准建设，吸引国内外游客前来观光游览；力争招商引资与景区文化形成合力，打造喀什特色现代化“汉唐文化旅游区”。</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喀什“五口通八国，一路连欧亚”，是丝绸之路南道国内的终点，是走向国外的起点，是新疆第一个国家级历史文化名城，喀什又是“十四五”国家文化和旅游部确定的重点旅游城市之一，莫尔寺遗址位于喀什市伯什克然木乡境内，距离市区约30公里，周边铁路、机场、公路便捷。莫尔寺遗址距今已有1800年历史，玄奘、鸠摩智曾在此讲经，是丝绸之路留存至今的年代较早的一处佛教遗迹，也是佛教文化在喀什一带盛行的有力见证，佛教作为我国渊源文化的一环，莫尔佛塔建成后将与喀什古城景区形成两大主题文化旅游区，莫尔佛塔暨疏勒大云佛寺（汉唐时期）和汗诺依古城（唐宋时期），都是喀什历史文化不可分割的一部分，发展潜力巨大，未来可期。</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该项目是喀什多文化融合的象征，是佛教的殿堂，必将吸引大量的游客前来观光，同时，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一带一路</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和中巴经济走廊的建设和实施，也将带来大量的人流。</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正在进行旅游基础建设和文物保护作业。</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喀什地区文化广播电视和旅游局</w:t>
      </w:r>
    </w:p>
    <w:p>
      <w:pPr>
        <w:spacing w:line="64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矫</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0998-2525197</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18099563936</w:t>
      </w: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br w:type="page"/>
      </w:r>
      <w:r>
        <w:rPr>
          <w:rFonts w:ascii="Times New Roman" w:hAnsi="Times New Roman" w:eastAsia="方正仿宋_GBK" w:cs="Times New Roman"/>
          <w:b/>
          <w:bCs/>
          <w:sz w:val="32"/>
          <w:szCs w:val="32"/>
        </w:rPr>
        <w:t>项目编号：0021</w:t>
      </w:r>
    </w:p>
    <w:p>
      <w:pPr>
        <w:pStyle w:val="3"/>
        <w:spacing w:line="640" w:lineRule="exact"/>
        <w:ind w:firstLine="643"/>
        <w:rPr>
          <w:rFonts w:eastAsia="方正仿宋_GBK"/>
          <w:sz w:val="32"/>
          <w:szCs w:val="20"/>
        </w:rPr>
      </w:pPr>
      <w:bookmarkStart w:id="30" w:name="_Toc32209"/>
      <w:r>
        <w:rPr>
          <w:rFonts w:eastAsia="方正仿宋_GBK"/>
          <w:sz w:val="32"/>
          <w:szCs w:val="20"/>
        </w:rPr>
        <w:t>项目名称：</w:t>
      </w:r>
      <w:bookmarkStart w:id="31" w:name="OLE_LINK1"/>
      <w:r>
        <w:rPr>
          <w:rFonts w:eastAsia="方正仿宋_GBK"/>
          <w:sz w:val="32"/>
          <w:szCs w:val="20"/>
        </w:rPr>
        <w:t>塔什库尔干县</w:t>
      </w:r>
      <w:bookmarkEnd w:id="31"/>
      <w:r>
        <w:rPr>
          <w:rFonts w:eastAsia="方正仿宋_GBK"/>
          <w:sz w:val="32"/>
          <w:szCs w:val="20"/>
        </w:rPr>
        <w:t>综合旅游景区建设</w:t>
      </w:r>
      <w:bookmarkEnd w:id="30"/>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文化旅游</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塔什库尔干县境内</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100000万元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打造优化瓦罕走廊、塔莎古道、盘龙古道、万山之祖、红其拉甫国门红色旅游等景区，利用塔县曲曼全国第二大高原地热资源，开发热气泉旅游小镇，新建曲曼地热公园，改建曲什曼拜火教遗址景区，建设帕米尔西山滑雪场。</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喀什地区2020年旅客达1500万人次，2021年达到1900万人次以上，2022年将有望突破2000万人次大关，塔县预计2022年年接待游客100万人次以上，年增长不低于14%。帕米尔西山滑雪场建设项目，总占地面积为10万平方米，新建10000平方米游客接待中心，滑雪跑道，停车场，登山索道。项目建成后，5年内即可收回投资成本。新建曲曼地热公园，其中：温泉接待中心2000平方米，温泉泡池及其他洗浴设施设备3000平方米，打造曲曼温泉风情小镇，改建曲什曼拜火教遗址景区，预计年接待游客20万人次以上，年增长不低于14%，预计6年内可收回项目投资。</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塔什库尔干县旅游文化资源丰富，有着万山之祖、万水之源的美称，自然风光独特，南有世界第二高峰乔戈里峰，北有“冰山之父”慕士塔格峰，世界著名的喀喇昆仑山、兴都库什山、萨雷阔勒岭、冰山上的来客汇聚于此，自然景观奇特，气候生态多样，冰川草场共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是“中国国际高原风情旅游目的地”和“中国红色旅游边哨文化体验地”，成为全国首家被命名为国际旅游目的地的景区，2022年塔县机场投入运营，为塔县旅游赋能。</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随着塔县高原机场的开通，旅游人次将大幅度提高，带动和吸引更多的游客参与帕米尔高原冬季旅游，拓展和弥补帕米尔高原冬季旅游的空白。</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正在推进旅游基础建设等工作。</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喀什地区文化广播电视和旅游局</w:t>
      </w:r>
    </w:p>
    <w:p>
      <w:pPr>
        <w:spacing w:line="64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矫</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0998-2525197</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18099563936</w:t>
      </w: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项目编号：0022</w:t>
      </w:r>
    </w:p>
    <w:p>
      <w:pPr>
        <w:pStyle w:val="3"/>
        <w:spacing w:line="640" w:lineRule="exact"/>
        <w:ind w:firstLine="643"/>
        <w:rPr>
          <w:rFonts w:eastAsia="方正仿宋_GBK"/>
          <w:sz w:val="32"/>
          <w:szCs w:val="20"/>
        </w:rPr>
      </w:pPr>
      <w:bookmarkStart w:id="32" w:name="_Toc5606"/>
      <w:r>
        <w:rPr>
          <w:rFonts w:eastAsia="方正仿宋_GBK"/>
          <w:sz w:val="32"/>
          <w:szCs w:val="20"/>
        </w:rPr>
        <w:t>项目名称：喀什市现代农业产业园区建设</w:t>
      </w:r>
      <w:bookmarkEnd w:id="32"/>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行业类型：</w:t>
      </w:r>
      <w:r>
        <w:rPr>
          <w:rFonts w:ascii="Times New Roman" w:hAnsi="Times New Roman" w:eastAsia="方正仿宋_GBK" w:cs="Times New Roman"/>
          <w:sz w:val="32"/>
          <w:szCs w:val="32"/>
        </w:rPr>
        <w:t>农林牧渔</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喀什地区喀什市现代农业产业园区</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280000万元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8000座标准温室（60米×10米）；1万头奶牛养殖小区；蔬菜、净菜车间、牛肉分割车间及基础设施建设；民族风情小镇、采摘园、百果园等休闲观光体验农业；集成应用光伏技术，项目占地1.2万亩。</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项目全部达产后年产值可达14.5亿元，其中，农业生产产值2.55亿元，农产品加工产值7亿元，休闲农业产值1.5亿元；民俗文化风情体验区产值3.45亿元。资金回收期10年左右，收益率8%以上。</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自然生态条件独特，园区距喀什市市区26公里，交通便利，背靠喀什地区中心城市，有近100万人消费群体，光热资源丰富，积温高，无霜期长，适合发展设施农业。劳动力资源丰富，农业发展潜力巨大，集生产、加工、销售与民族文化风情体验于一体的全产业链发展新格局初见成效。</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喀什市作为喀什地区中心城市，蔬菜消费供不应求，围绕“一市两县”菜蓝子工程，大力发展设施农业，配套畜牧产业、文化风情产业，形成农畜文旅循环产业链，培育农业经济新的增长点。</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1万亩设施农业用地已落实，并完成园区设施农业用地备案，建设用地正在审批。</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喀什市农业农村局</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：张</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15886896007</w:t>
      </w: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项目编号：0023</w:t>
      </w:r>
    </w:p>
    <w:p>
      <w:pPr>
        <w:pStyle w:val="3"/>
        <w:spacing w:line="640" w:lineRule="exact"/>
        <w:ind w:firstLine="643"/>
        <w:rPr>
          <w:rFonts w:eastAsia="方正仿宋_GBK"/>
          <w:sz w:val="32"/>
          <w:szCs w:val="20"/>
        </w:rPr>
      </w:pPr>
      <w:bookmarkStart w:id="33" w:name="_Toc12552"/>
      <w:r>
        <w:rPr>
          <w:rFonts w:eastAsia="方正仿宋_GBK"/>
          <w:sz w:val="32"/>
          <w:szCs w:val="20"/>
        </w:rPr>
        <w:t>项目名称：喀什地区伽师县现代农业产业园区建设</w:t>
      </w:r>
      <w:bookmarkEnd w:id="33"/>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行业类型：</w:t>
      </w:r>
      <w:r>
        <w:rPr>
          <w:rFonts w:ascii="Times New Roman" w:hAnsi="Times New Roman" w:eastAsia="方正仿宋_GBK" w:cs="Times New Roman"/>
          <w:sz w:val="32"/>
          <w:szCs w:val="32"/>
        </w:rPr>
        <w:t>农林牧渔</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喀什地区伽师县现代农业产业园区</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110000万元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建设新梅加工园区，建设包装生产线、冷链物流基地10万吨，新梅衍生产品加工生产线，新定植新梅3万亩，提质增效1万亩。</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产业园总产值达37.2亿元，主导产业新梅产值达34.38亿元，占园区总产值的92%。年回报率不低于8%，5-7年均可收回投资。</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伽师新梅品质好，营养丰富，有“奇迹水果”、“功能水果”之美誉，极受市场青睐。伽师县是全国最大的新梅种植县，种植面积占全国的40%，产量占全国的60%，国内市场供不应求，市场前景广阔。</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新梅产业属于朝阳产业，市场需求量预计在未来3-5年内将实现倍数性增长。县域内新梅精深加工滞后，按50%鲜食，50%加工计算，未来5年，可用于研发新梅干、新梅泥、新梅NFC果汁、果酱、果胶、减肥食品等系列产品至少需20万吨新梅，并衍生出新梅机械、新梅生物肥、新梅包装等产品，前景广阔。</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规划已完成3万亩新梅基地土地平整、规划和40亩加工区土地平整。</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伽师县农业农村局</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李</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：0998-5710770</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15809982269</w:t>
      </w: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项目编号：0024</w:t>
      </w:r>
    </w:p>
    <w:p>
      <w:pPr>
        <w:pStyle w:val="3"/>
        <w:spacing w:line="640" w:lineRule="exact"/>
        <w:ind w:firstLine="643"/>
        <w:rPr>
          <w:rFonts w:eastAsia="方正仿宋_GBK"/>
          <w:sz w:val="32"/>
          <w:szCs w:val="20"/>
        </w:rPr>
      </w:pPr>
      <w:bookmarkStart w:id="34" w:name="_Toc6325"/>
      <w:r>
        <w:rPr>
          <w:rFonts w:eastAsia="方正仿宋_GBK"/>
          <w:sz w:val="32"/>
          <w:szCs w:val="20"/>
        </w:rPr>
        <w:t>项目名称：喀什地区麦盖提县现代农业产业园区建设</w:t>
      </w:r>
      <w:bookmarkEnd w:id="34"/>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行业类型：</w:t>
      </w:r>
      <w:r>
        <w:rPr>
          <w:rFonts w:ascii="Times New Roman" w:hAnsi="Times New Roman" w:eastAsia="方正仿宋_GBK" w:cs="Times New Roman"/>
          <w:sz w:val="32"/>
          <w:szCs w:val="32"/>
        </w:rPr>
        <w:t>农林牧渔</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喀什地区麦盖提县现代农业产业园区</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101800万元</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建设10万吨红枣深加工生产线，5万吨有机肥生产线，年出栏肉牛10000头生产基地，安格斯牛良种繁育场1座（容量2万头），采购安格斯生产母牛1.5万头；建设3000吨保鲜库1座，分拣净菜中心、销售中心各1座，冷库2座，提升园区内水系配套。</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项目建成达产后年产值达17.5亿元，年利润1.68亿元以上，投资回收期4-10年，投资利润率平均18.35%。</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现有红枣面积56万亩，年均红枣产量27万吨，现有年加工能力7.6万吨，每年约有20万吨待加工，前景广阔。现有交割库贮存红枣1万吨，借助郑州商品交易所（麦盖提县），利于上市交易。全县建有40家大型养殖场，规模养殖存栏牛羊达11.42万头只，年产粪便15万吨以上，仅牲畜粪便在发展生物有机肥、践行绿色农业方面发挥出良好的生态效益。</w:t>
      </w:r>
    </w:p>
    <w:p>
      <w:pPr>
        <w:spacing w:line="640" w:lineRule="exact"/>
        <w:ind w:firstLine="640" w:firstLineChars="200"/>
        <w:jc w:val="left"/>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依据全国红枣人均消费量逐步走高趋势分析，红枣产业发展面临良性的发展空间。依据全县对有机肥需求量分析，仅林果业和棉花种植有机肥的年需求量在15.8万吨左右，具有广阔的市场需求。依据牛肉消费持续增长趋势，牛肉消费市场潜力巨大，肉牛养殖产业前景广阔。</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红枣全产业链发展项目已完成规划、可研等；有机肥加工厂建设项目已完成选址、规划；配套基础设施建设项目和安格斯肉牛良种繁育场等已完成规划、可研、初设、“三通一平”。</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麦盖提县农业农村局</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杜</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13565655861</w:t>
      </w: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项目编号：0025</w:t>
      </w:r>
    </w:p>
    <w:p>
      <w:pPr>
        <w:pStyle w:val="3"/>
        <w:spacing w:line="640" w:lineRule="exact"/>
        <w:ind w:firstLine="643"/>
        <w:rPr>
          <w:rFonts w:eastAsia="方正仿宋_GBK"/>
          <w:sz w:val="32"/>
          <w:szCs w:val="20"/>
        </w:rPr>
      </w:pPr>
      <w:bookmarkStart w:id="35" w:name="_Toc19686"/>
      <w:r>
        <w:rPr>
          <w:rFonts w:eastAsia="方正仿宋_GBK"/>
          <w:sz w:val="32"/>
          <w:szCs w:val="20"/>
        </w:rPr>
        <w:t>项目名称：新疆喀什地区叶城县核桃精深加工</w:t>
      </w:r>
      <w:bookmarkEnd w:id="35"/>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农林牧渔</w:t>
      </w:r>
    </w:p>
    <w:p>
      <w:pPr>
        <w:spacing w:line="64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喀什地区叶城县现代农业产业园区</w:t>
      </w:r>
    </w:p>
    <w:p>
      <w:pPr>
        <w:spacing w:line="64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ascii="Times New Roman" w:hAnsi="Times New Roman" w:eastAsia="方正仿宋_GBK" w:cs="Times New Roman"/>
          <w:sz w:val="32"/>
          <w:szCs w:val="32"/>
        </w:rPr>
        <w:t>100000万元</w:t>
      </w:r>
    </w:p>
    <w:p>
      <w:pPr>
        <w:spacing w:line="64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新建核桃深加工厂房及配套设施24万平方米；引进整套核桃精深加工设备及配套设施生产线10条，年加工3万吨。主要生产核桃饮料、核桃仁、核桃油、核桃休闲食品、核桃蛋白粉等核桃产品。</w:t>
      </w:r>
    </w:p>
    <w:p>
      <w:pPr>
        <w:spacing w:line="64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预计年产值达到12亿元，年净利润达2亿元以上，投资回收期不超过5年，投资利润率15%。</w:t>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叶城县是新疆第一大核桃生产县，全县林果总面积82.03万亩，其中核桃64.2万亩，年产核桃约12万吨。现有企业年精深加工核桃约为2万吨，剩余10万吨核桃需要精深加工，经济效益可观。2018年以来连续实施林果业提质增效工程，2020年荣获农业农村部颁发的“农产品地理标志登记证书”。叶城核桃富含多种营养物质，投资发展前景广阔。</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随着经济社会快速发展和人民群众生活水平的日益提高，国内消费群体对高端核桃系列产品的需求越来越大。同时，受惠于“一带一路”建设，未来积极利用中欧班列，将核桃主要加工产品销往欧洲地区及周边国家，开拓国外市场，前景可观，潜力巨大。</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已建成新疆叶城核桃批发交易市场，正常运营，并开展核桃脱青皮、清洗、烘干、X光机分选、核桃炒货、核桃取仁、核桃壳磨粉等初加工。</w:t>
      </w:r>
    </w:p>
    <w:p>
      <w:pPr>
        <w:spacing w:line="64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叶城县农业农村局</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吐</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0998-7201350</w:t>
      </w:r>
      <w:r>
        <w:rPr>
          <w:rFonts w:hint="eastAsia" w:ascii="Times New Roman" w:hAnsi="Times New Roman" w:eastAsia="方正仿宋_GBK" w:cs="Times New Roman"/>
          <w:sz w:val="32"/>
          <w:szCs w:val="32"/>
        </w:rPr>
        <w:t>　</w:t>
      </w:r>
      <w:r>
        <w:rPr>
          <w:rFonts w:ascii="Times New Roman" w:hAnsi="Times New Roman" w:eastAsia="方正仿宋_GBK" w:cs="Times New Roman"/>
          <w:sz w:val="32"/>
          <w:szCs w:val="32"/>
        </w:rPr>
        <w:t>13899113186</w:t>
      </w: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sz w:val="32"/>
          <w:szCs w:val="32"/>
        </w:rPr>
      </w:pP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项目编号：0026</w:t>
      </w:r>
    </w:p>
    <w:p>
      <w:pPr>
        <w:pStyle w:val="3"/>
        <w:spacing w:line="640" w:lineRule="exact"/>
        <w:ind w:firstLine="643"/>
        <w:rPr>
          <w:rFonts w:eastAsia="方正仿宋_GBK"/>
          <w:sz w:val="32"/>
          <w:szCs w:val="20"/>
        </w:rPr>
      </w:pPr>
      <w:bookmarkStart w:id="36" w:name="_Toc27483"/>
      <w:r>
        <w:rPr>
          <w:rFonts w:eastAsia="方正仿宋_GBK"/>
          <w:sz w:val="32"/>
          <w:szCs w:val="20"/>
        </w:rPr>
        <w:t>项目名称：喀什地区伽师县百万只肉羊产业园</w:t>
      </w:r>
      <w:r>
        <w:rPr>
          <w:rFonts w:hint="eastAsia" w:eastAsia="方正仿宋_GBK"/>
          <w:sz w:val="32"/>
          <w:szCs w:val="20"/>
        </w:rPr>
        <w:t>建设</w:t>
      </w:r>
      <w:bookmarkEnd w:id="36"/>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农林牧渔</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喀什地区伽师县</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hint="eastAsia" w:ascii="Times New Roman" w:hAnsi="Times New Roman" w:eastAsia="方正仿宋_GBK" w:cs="Times New Roman"/>
          <w:sz w:val="32"/>
          <w:szCs w:val="32"/>
        </w:rPr>
        <w:t>280000万元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建设标准化肉羊良种繁育中心5个（单个存栏5万只），年产量27.375万吨饲草料TMR制配送中心2个，购置相关设施设备仪器设备，采购25.25万只种羊。</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项目达产后年销售收入为7.06亿元，年均税后利润1.05亿元，投资回收期10.38年。</w:t>
      </w:r>
    </w:p>
    <w:p>
      <w:pPr>
        <w:spacing w:line="640" w:lineRule="exact"/>
        <w:ind w:firstLine="640" w:firstLineChars="200"/>
        <w:rPr>
          <w:rFonts w:ascii="Times New Roman" w:hAnsi="Times New Roman" w:eastAsia="方正仿宋_GBK" w:cs="Times New Roman"/>
          <w:sz w:val="32"/>
          <w:szCs w:val="32"/>
          <w:lang w:val="zh-CN"/>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该地区属于富硒区域，土壤呈碱性，可生产风味独特的富硒碱性羊肉，所产羊肉无膻味，消费者接受程度高，市场竞争力强。2020年自治区实施高质量畜牧业发展战略以来出台了多项肉羊产业优惠政策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营造了良好的营商环境。喀什地区有</w:t>
      </w:r>
      <w:r>
        <w:rPr>
          <w:rFonts w:ascii="Times New Roman" w:hAnsi="Times New Roman" w:eastAsia="方正仿宋_GBK" w:cs="Times New Roman"/>
          <w:sz w:val="32"/>
          <w:szCs w:val="32"/>
          <w:lang w:val="zh-CN"/>
        </w:rPr>
        <w:t>462.40万</w:t>
      </w:r>
      <w:r>
        <w:rPr>
          <w:rFonts w:ascii="Times New Roman" w:hAnsi="Times New Roman" w:eastAsia="方正仿宋_GBK" w:cs="Times New Roman"/>
          <w:sz w:val="32"/>
          <w:szCs w:val="32"/>
        </w:rPr>
        <w:t>羊肉刚性消费群体，市场需求空间大</w:t>
      </w:r>
      <w:r>
        <w:rPr>
          <w:rFonts w:ascii="Times New Roman" w:hAnsi="Times New Roman" w:eastAsia="方正仿宋_GBK" w:cs="Times New Roman"/>
          <w:sz w:val="32"/>
          <w:szCs w:val="32"/>
          <w:lang w:val="zh-CN"/>
        </w:rPr>
        <w:t>。</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喀什地区少数民族对牛羊肉需求是刚性需求，每年喀什地区有近150万只肉羊缺口，市场空间大。国外市场可向巴基斯坦等中亚国家开拓，国内可以富硒碱性羊肉为主打产品占据国内羊肉产品市场。从全疆情况来看，新疆羊肉产品自给率不足60%。从本地区来看，喀什地区羊肉产品仍然无法自给，喀什地区发展肉羊产业空间较大。</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正在编制项目可行性研究报告</w:t>
      </w:r>
      <w:r>
        <w:rPr>
          <w:rFonts w:hint="eastAsia" w:ascii="Times New Roman" w:hAnsi="Times New Roman" w:eastAsia="方正仿宋_GBK" w:cs="Times New Roman"/>
          <w:sz w:val="32"/>
          <w:szCs w:val="32"/>
        </w:rPr>
        <w:t>。</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伽师县畜牧兽医局</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聂</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15909980588</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4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项目编号：0027</w:t>
      </w:r>
    </w:p>
    <w:p>
      <w:pPr>
        <w:pStyle w:val="3"/>
        <w:spacing w:line="640" w:lineRule="exact"/>
        <w:ind w:firstLine="643"/>
        <w:rPr>
          <w:rFonts w:eastAsia="方正仿宋_GBK"/>
          <w:sz w:val="32"/>
          <w:szCs w:val="20"/>
        </w:rPr>
      </w:pPr>
      <w:bookmarkStart w:id="37" w:name="_Toc10445"/>
      <w:r>
        <w:rPr>
          <w:rFonts w:eastAsia="方正仿宋_GBK"/>
          <w:sz w:val="32"/>
          <w:szCs w:val="20"/>
        </w:rPr>
        <w:t>项目名称：喀什地区岳普湖县十万头肉牛产业园</w:t>
      </w:r>
      <w:r>
        <w:rPr>
          <w:rFonts w:hint="eastAsia" w:eastAsia="方正仿宋_GBK"/>
          <w:sz w:val="32"/>
          <w:szCs w:val="20"/>
        </w:rPr>
        <w:t>建设</w:t>
      </w:r>
      <w:bookmarkEnd w:id="37"/>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行业类别：</w:t>
      </w:r>
      <w:r>
        <w:rPr>
          <w:rFonts w:ascii="Times New Roman" w:hAnsi="Times New Roman" w:eastAsia="方正仿宋_GBK" w:cs="Times New Roman"/>
          <w:sz w:val="32"/>
          <w:szCs w:val="32"/>
        </w:rPr>
        <w:t>农林牧渔</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项目建设地点：</w:t>
      </w:r>
      <w:r>
        <w:rPr>
          <w:rFonts w:ascii="Times New Roman" w:hAnsi="Times New Roman" w:eastAsia="方正仿宋_GBK" w:cs="Times New Roman"/>
          <w:sz w:val="32"/>
          <w:szCs w:val="32"/>
        </w:rPr>
        <w:t>喀什地区岳普湖县</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预计总投资（万元）：</w:t>
      </w:r>
      <w:r>
        <w:rPr>
          <w:rFonts w:hint="eastAsia" w:ascii="Times New Roman" w:hAnsi="Times New Roman" w:eastAsia="方正仿宋_GBK" w:cs="Times New Roman"/>
          <w:sz w:val="32"/>
          <w:szCs w:val="32"/>
        </w:rPr>
        <w:t>160000万元</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项目建设：</w:t>
      </w:r>
      <w:r>
        <w:rPr>
          <w:rFonts w:ascii="Times New Roman" w:hAnsi="Times New Roman" w:eastAsia="方正仿宋_GBK" w:cs="Times New Roman"/>
          <w:sz w:val="32"/>
          <w:szCs w:val="32"/>
        </w:rPr>
        <w:t>建设良种场1个，扩繁基地4个（单个存栏1万头），周转场1个，精料配送中心1个，购置相关设施设备及生产母牛3万头。</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经济效益：</w:t>
      </w:r>
      <w:r>
        <w:rPr>
          <w:rFonts w:ascii="Times New Roman" w:hAnsi="Times New Roman" w:eastAsia="方正仿宋_GBK" w:cs="Times New Roman"/>
          <w:sz w:val="32"/>
          <w:szCs w:val="32"/>
        </w:rPr>
        <w:t>项目达产后销售收入为16.25亿元，年均税后利润2.07亿元，投资回收期8.71年。</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项目优势：</w:t>
      </w:r>
      <w:r>
        <w:rPr>
          <w:rFonts w:ascii="Times New Roman" w:hAnsi="Times New Roman" w:eastAsia="方正仿宋_GBK" w:cs="Times New Roman"/>
          <w:sz w:val="32"/>
          <w:szCs w:val="32"/>
        </w:rPr>
        <w:t>喀什有</w:t>
      </w:r>
      <w:r>
        <w:rPr>
          <w:rFonts w:ascii="Times New Roman" w:hAnsi="Times New Roman" w:eastAsia="方正仿宋_GBK" w:cs="Times New Roman"/>
          <w:sz w:val="32"/>
          <w:szCs w:val="32"/>
          <w:lang w:val="zh-CN"/>
        </w:rPr>
        <w:t>五口（岸）通八国</w:t>
      </w:r>
      <w:r>
        <w:rPr>
          <w:rFonts w:ascii="Times New Roman" w:hAnsi="Times New Roman" w:eastAsia="方正仿宋_GBK" w:cs="Times New Roman"/>
          <w:sz w:val="32"/>
          <w:szCs w:val="32"/>
        </w:rPr>
        <w:t>的特殊区位优势，交通便利。2020年自治区实施高质量畜牧业发展战略以来出台了多项肉羊产业优惠政策营造了良好的营商环境。喀什地区有</w:t>
      </w:r>
      <w:r>
        <w:rPr>
          <w:rFonts w:ascii="Times New Roman" w:hAnsi="Times New Roman" w:eastAsia="方正仿宋_GBK" w:cs="Times New Roman"/>
          <w:sz w:val="32"/>
          <w:szCs w:val="32"/>
          <w:lang w:val="zh-CN"/>
        </w:rPr>
        <w:t>462.40万</w:t>
      </w:r>
      <w:r>
        <w:rPr>
          <w:rFonts w:ascii="Times New Roman" w:hAnsi="Times New Roman" w:eastAsia="方正仿宋_GBK" w:cs="Times New Roman"/>
          <w:sz w:val="32"/>
          <w:szCs w:val="32"/>
        </w:rPr>
        <w:t>牛肉消费群体，市场空间巨大</w:t>
      </w:r>
      <w:r>
        <w:rPr>
          <w:rFonts w:ascii="Times New Roman" w:hAnsi="Times New Roman" w:eastAsia="方正仿宋_GBK" w:cs="Times New Roman"/>
          <w:sz w:val="32"/>
          <w:szCs w:val="32"/>
          <w:lang w:val="zh-CN"/>
        </w:rPr>
        <w:t>，</w:t>
      </w:r>
      <w:r>
        <w:rPr>
          <w:rFonts w:ascii="Times New Roman" w:hAnsi="Times New Roman" w:eastAsia="方正仿宋_GBK" w:cs="Times New Roman"/>
          <w:sz w:val="32"/>
          <w:szCs w:val="32"/>
        </w:rPr>
        <w:t>且喀什地区具有独特的土壤优势，可生产风味独特的牛肉产品，市场竞争力强。</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市场需求：</w:t>
      </w:r>
      <w:r>
        <w:rPr>
          <w:rFonts w:ascii="Times New Roman" w:hAnsi="Times New Roman" w:eastAsia="方正仿宋_GBK" w:cs="Times New Roman"/>
          <w:sz w:val="32"/>
          <w:szCs w:val="32"/>
        </w:rPr>
        <w:t>从国内市场看，疫情以来国内市场肉牛行业产能不足，头均出肉量低，疫情后广大肉牛育肥从业群体缩小，全国育肥牛产能不足，市场活体牛供应量减少。2020年以来，全国牛肉批发均价全年维持高位运行，且每月均高于历史同期价格，肉牛产业利润空间较大。喀什地区少数民族对牛羊肉需求是刚性需求，喀什地区牛肉产品仍然无法自给，喀什地区发展肉牛产业空间较大。</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项目前期：</w:t>
      </w:r>
      <w:r>
        <w:rPr>
          <w:rFonts w:ascii="Times New Roman" w:hAnsi="Times New Roman" w:eastAsia="方正仿宋_GBK" w:cs="Times New Roman"/>
          <w:sz w:val="32"/>
          <w:szCs w:val="32"/>
        </w:rPr>
        <w:t>正在编制项目可行性研究报告</w:t>
      </w:r>
      <w:r>
        <w:rPr>
          <w:rFonts w:hint="eastAsia" w:ascii="Times New Roman" w:hAnsi="Times New Roman" w:eastAsia="方正仿宋_GBK" w:cs="Times New Roman"/>
          <w:sz w:val="32"/>
          <w:szCs w:val="32"/>
        </w:rPr>
        <w:t>。</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项目联系单位：</w:t>
      </w:r>
      <w:r>
        <w:rPr>
          <w:rFonts w:ascii="Times New Roman" w:hAnsi="Times New Roman" w:eastAsia="方正仿宋_GBK" w:cs="Times New Roman"/>
          <w:sz w:val="32"/>
          <w:szCs w:val="32"/>
        </w:rPr>
        <w:t>岳普湖县农业农村局</w:t>
      </w:r>
    </w:p>
    <w:p>
      <w:pPr>
        <w:spacing w:line="640" w:lineRule="exact"/>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b/>
          <w:bCs/>
          <w:sz w:val="32"/>
          <w:szCs w:val="32"/>
        </w:rPr>
        <w:t>联系人：</w:t>
      </w:r>
      <w:r>
        <w:rPr>
          <w:rFonts w:ascii="Times New Roman" w:hAnsi="Times New Roman" w:eastAsia="方正仿宋_GBK" w:cs="Times New Roman"/>
          <w:sz w:val="32"/>
          <w:szCs w:val="32"/>
        </w:rPr>
        <w:t>王</w:t>
      </w:r>
      <w:r>
        <w:rPr>
          <w:rFonts w:hint="eastAsia" w:ascii="Times New Roman" w:hAnsi="Times New Roman" w:eastAsia="方正仿宋_GBK" w:cs="Times New Roman"/>
          <w:sz w:val="32"/>
          <w:szCs w:val="32"/>
          <w:lang w:val="en-US" w:eastAsia="zh-CN"/>
        </w:rPr>
        <w:t>先生</w:t>
      </w:r>
    </w:p>
    <w:p>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联系电话：</w:t>
      </w:r>
      <w:r>
        <w:rPr>
          <w:rFonts w:ascii="Times New Roman" w:hAnsi="Times New Roman" w:eastAsia="方正仿宋_GBK" w:cs="Times New Roman"/>
          <w:sz w:val="32"/>
          <w:szCs w:val="32"/>
        </w:rPr>
        <w:t>13999091717</w:t>
      </w:r>
    </w:p>
    <w:p>
      <w:pPr>
        <w:spacing w:line="640" w:lineRule="exact"/>
        <w:ind w:firstLine="640" w:firstLineChars="200"/>
        <w:rPr>
          <w:rFonts w:ascii="Times New Roman" w:hAnsi="Times New Roman" w:eastAsia="方正仿宋_GBK" w:cs="Times New Roman"/>
          <w:sz w:val="32"/>
          <w:szCs w:val="32"/>
        </w:rPr>
      </w:pPr>
    </w:p>
    <w:sectPr>
      <w:footerReference r:id="rId5" w:type="default"/>
      <w:pgSz w:w="11906" w:h="16838"/>
      <w:pgMar w:top="1984" w:right="1531" w:bottom="1701" w:left="1531"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6.15pt;height:144pt;width:144pt;mso-position-horizontal:outside;mso-position-horizontal-relative:margin;mso-wrap-style:none;z-index:251659264;mso-width-relative:page;mso-height-relative:page;" filled="f" stroked="f" coordsize="21600,21600" o:gfxdata="UEsDBAoAAAAAAIdO4kAAAAAAAAAAAAAAAAAEAAAAZHJzL1BLAwQUAAAACACHTuJAesGrq9YAAAAI&#10;AQAADwAAAGRycy9kb3ducmV2LnhtbE2PQU/DMAyF70j8h8hI3La0HbCqNJ3ERDkisXLgmDWmLTRO&#10;lWRd+feYE7vZfk/P3yt3ix3FjD4MjhSk6wQEUuvMQJ2C96Ze5SBC1GT06AgV/GCAXXV9VerCuDO9&#10;4XyIneAQCoVW0Mc4FVKGtkerw9pNSKx9Om915NV30nh95nA7yixJHqTVA/GHXk+477H9Ppysgn3d&#10;NH7G4McPfKk3X69Pd/i8KHV7kyaPICIu8d8Mf/iMDhUzHd2JTBCjAi4SFazSbAOC5SzP+XLkYXu/&#10;BVmV8rJA9Qt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rBq6vWAAAACAEAAA8AAAAAAAAAAQAgAAAAIgAAAGRycy9kb3ducmV2LnhtbFBL&#10;AQIUABQAAAAIAIdO4kAkgka0MQIAAGEEAAAOAAAAAAAAAAEAIAAAACUBAABkcnMvZTJvRG9jLnht&#10;bFBLBQYAAAAABgAGAFkBAADIBQAAAAA=&#10;">
          <v:path/>
          <v:fill on="f" focussize="0,0"/>
          <v:stroke on="f" weight="0.5pt" joinstyle="miter"/>
          <v:imagedata o:title=""/>
          <o:lock v:ext="edit"/>
          <v:textbox inset="0mm,0mm,0mm,0mm" style="mso-fit-shape-to-text:t;">
            <w:txbxContent>
              <w:p>
                <w:pPr>
                  <w:pStyle w:val="9"/>
                  <w:rPr>
                    <w:rFonts w:asciiTheme="minorEastAsia" w:hAnsiTheme="minorEastAsia" w:cstheme="minorEastAsia"/>
                    <w:sz w:val="28"/>
                    <w:szCs w:val="44"/>
                  </w:rPr>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- 54 -</w:t>
                </w:r>
                <w:r>
                  <w:rPr>
                    <w:rFonts w:hint="eastAsia" w:asciiTheme="minorEastAsia" w:hAnsiTheme="minorEastAsia" w:cstheme="minorEastAsia"/>
                    <w:sz w:val="28"/>
                    <w:szCs w:val="4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67B94"/>
    <w:rsid w:val="000D6649"/>
    <w:rsid w:val="002E741A"/>
    <w:rsid w:val="002F4EBA"/>
    <w:rsid w:val="004071DB"/>
    <w:rsid w:val="0045736F"/>
    <w:rsid w:val="00531BAB"/>
    <w:rsid w:val="00567B94"/>
    <w:rsid w:val="005E7B14"/>
    <w:rsid w:val="00663A4C"/>
    <w:rsid w:val="007D63F1"/>
    <w:rsid w:val="00854180"/>
    <w:rsid w:val="008D0794"/>
    <w:rsid w:val="009715B4"/>
    <w:rsid w:val="009E7C4C"/>
    <w:rsid w:val="00A53E81"/>
    <w:rsid w:val="00BC7338"/>
    <w:rsid w:val="00BD1715"/>
    <w:rsid w:val="00C03ABE"/>
    <w:rsid w:val="00C47F11"/>
    <w:rsid w:val="00D4639F"/>
    <w:rsid w:val="00EF148E"/>
    <w:rsid w:val="00FA5326"/>
    <w:rsid w:val="029C522E"/>
    <w:rsid w:val="05E170A2"/>
    <w:rsid w:val="08E55A9A"/>
    <w:rsid w:val="0BC232B2"/>
    <w:rsid w:val="0C6706F1"/>
    <w:rsid w:val="0D4F5784"/>
    <w:rsid w:val="0FB77229"/>
    <w:rsid w:val="10186A9E"/>
    <w:rsid w:val="139C13E5"/>
    <w:rsid w:val="141D0A1F"/>
    <w:rsid w:val="14D46CDC"/>
    <w:rsid w:val="1A9F3D91"/>
    <w:rsid w:val="1B384069"/>
    <w:rsid w:val="1BD35752"/>
    <w:rsid w:val="20055F9B"/>
    <w:rsid w:val="20932661"/>
    <w:rsid w:val="250D69E7"/>
    <w:rsid w:val="25317169"/>
    <w:rsid w:val="25EE7927"/>
    <w:rsid w:val="267D6966"/>
    <w:rsid w:val="270E022C"/>
    <w:rsid w:val="28973CF8"/>
    <w:rsid w:val="2BDB61B8"/>
    <w:rsid w:val="2DA93B7E"/>
    <w:rsid w:val="30FF5DEC"/>
    <w:rsid w:val="33B72C06"/>
    <w:rsid w:val="357654F8"/>
    <w:rsid w:val="3596063D"/>
    <w:rsid w:val="365E78FD"/>
    <w:rsid w:val="37A3275F"/>
    <w:rsid w:val="37F400BB"/>
    <w:rsid w:val="39AD085A"/>
    <w:rsid w:val="3CE50942"/>
    <w:rsid w:val="3E802591"/>
    <w:rsid w:val="3EC91233"/>
    <w:rsid w:val="41103A08"/>
    <w:rsid w:val="41EE0C01"/>
    <w:rsid w:val="42B21C15"/>
    <w:rsid w:val="48B028BF"/>
    <w:rsid w:val="4B007631"/>
    <w:rsid w:val="4BE9528C"/>
    <w:rsid w:val="4F47041D"/>
    <w:rsid w:val="501C526C"/>
    <w:rsid w:val="51C84B65"/>
    <w:rsid w:val="51ED516C"/>
    <w:rsid w:val="52DA3C53"/>
    <w:rsid w:val="53E264A7"/>
    <w:rsid w:val="55150815"/>
    <w:rsid w:val="565C4E43"/>
    <w:rsid w:val="57BF14EA"/>
    <w:rsid w:val="5BA86FC0"/>
    <w:rsid w:val="5C4A7174"/>
    <w:rsid w:val="5DC825BB"/>
    <w:rsid w:val="5E3E50CA"/>
    <w:rsid w:val="5F772160"/>
    <w:rsid w:val="612A7234"/>
    <w:rsid w:val="6189763D"/>
    <w:rsid w:val="623213C3"/>
    <w:rsid w:val="62C93AD1"/>
    <w:rsid w:val="64E060B2"/>
    <w:rsid w:val="66A14893"/>
    <w:rsid w:val="67462F0D"/>
    <w:rsid w:val="67C95518"/>
    <w:rsid w:val="6B126DCB"/>
    <w:rsid w:val="6CC809AF"/>
    <w:rsid w:val="6E122090"/>
    <w:rsid w:val="6E571CF7"/>
    <w:rsid w:val="6EC87771"/>
    <w:rsid w:val="71C42964"/>
    <w:rsid w:val="73BB611A"/>
    <w:rsid w:val="76600226"/>
    <w:rsid w:val="77341155"/>
    <w:rsid w:val="7803050A"/>
    <w:rsid w:val="7878341C"/>
    <w:rsid w:val="7A607152"/>
    <w:rsid w:val="7ADB7B9E"/>
    <w:rsid w:val="7DAC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60" w:lineRule="exact"/>
      <w:ind w:firstLine="800" w:firstLineChars="200"/>
      <w:outlineLvl w:val="0"/>
    </w:pPr>
    <w:rPr>
      <w:b/>
      <w:kern w:val="44"/>
      <w:sz w:val="44"/>
    </w:rPr>
  </w:style>
  <w:style w:type="paragraph" w:styleId="2">
    <w:name w:val="heading 2"/>
    <w:next w:val="1"/>
    <w:qFormat/>
    <w:uiPriority w:val="0"/>
    <w:pPr>
      <w:keepNext/>
      <w:keepLines/>
      <w:widowControl w:val="0"/>
      <w:spacing w:before="10" w:after="10"/>
      <w:ind w:firstLine="200" w:firstLineChars="200"/>
      <w:jc w:val="both"/>
      <w:outlineLvl w:val="1"/>
    </w:pPr>
    <w:rPr>
      <w:rFonts w:ascii="Cambria" w:hAnsi="Cambria" w:eastAsia="黑体" w:cs="Times New Roman"/>
      <w:b/>
      <w:bCs/>
      <w:kern w:val="2"/>
      <w:sz w:val="32"/>
      <w:szCs w:val="32"/>
      <w:lang w:val="en-US" w:eastAsia="zh-CN" w:bidi="ar-SA"/>
    </w:rPr>
  </w:style>
  <w:style w:type="paragraph" w:styleId="4">
    <w:name w:val="heading 3"/>
    <w:basedOn w:val="1"/>
    <w:next w:val="1"/>
    <w:semiHidden/>
    <w:unhideWhenUsed/>
    <w:qFormat/>
    <w:uiPriority w:val="0"/>
    <w:pPr>
      <w:snapToGrid w:val="0"/>
      <w:spacing w:line="560" w:lineRule="exact"/>
      <w:ind w:firstLine="880" w:firstLineChars="200"/>
      <w:jc w:val="left"/>
      <w:outlineLvl w:val="2"/>
    </w:pPr>
    <w:rPr>
      <w:rFonts w:hint="eastAsia" w:ascii="宋体" w:hAnsi="宋体" w:eastAsia="楷体" w:cs="Times New Roman"/>
      <w:b/>
      <w:kern w:val="0"/>
      <w:sz w:val="32"/>
      <w:szCs w:val="27"/>
    </w:rPr>
  </w:style>
  <w:style w:type="character" w:default="1" w:styleId="14">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next w:val="1"/>
    <w:qFormat/>
    <w:uiPriority w:val="0"/>
    <w:rPr>
      <w:rFonts w:ascii="仿宋_GB2312" w:hAnsi="宋体" w:eastAsia="仿宋_GB2312" w:cs="Times New Roman"/>
      <w:sz w:val="30"/>
    </w:rPr>
  </w:style>
  <w:style w:type="paragraph" w:styleId="6">
    <w:name w:val="Plain Text"/>
    <w:basedOn w:val="1"/>
    <w:qFormat/>
    <w:uiPriority w:val="0"/>
    <w:rPr>
      <w:rFonts w:ascii="宋体" w:hAnsi="宋体"/>
    </w:rPr>
  </w:style>
  <w:style w:type="paragraph" w:styleId="7">
    <w:name w:val="Body Text Indent 2"/>
    <w:basedOn w:val="1"/>
    <w:next w:val="5"/>
    <w:qFormat/>
    <w:uiPriority w:val="99"/>
    <w:pPr>
      <w:spacing w:after="120" w:line="480" w:lineRule="auto"/>
      <w:ind w:left="420" w:leftChars="200"/>
    </w:pPr>
  </w:style>
  <w:style w:type="paragraph" w:styleId="8">
    <w:name w:val="Balloon Text"/>
    <w:basedOn w:val="1"/>
    <w:link w:val="28"/>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First Indent 2"/>
    <w:basedOn w:val="1"/>
    <w:unhideWhenUsed/>
    <w:qFormat/>
    <w:uiPriority w:val="0"/>
    <w:pPr>
      <w:ind w:firstLine="420" w:firstLineChars="200"/>
      <w:jc w:val="left"/>
    </w:pPr>
  </w:style>
  <w:style w:type="character" w:styleId="15">
    <w:name w:val="Strong"/>
    <w:basedOn w:val="14"/>
    <w:qFormat/>
    <w:uiPriority w:val="0"/>
    <w:rPr>
      <w:b/>
    </w:rPr>
  </w:style>
  <w:style w:type="paragraph" w:customStyle="1" w:styleId="16">
    <w:name w:val="HY-正文"/>
    <w:basedOn w:val="17"/>
    <w:unhideWhenUsed/>
    <w:qFormat/>
    <w:uiPriority w:val="0"/>
    <w:rPr>
      <w:rFonts w:ascii="仿宋_GB2312" w:hAnsi="仿宋_GB2312"/>
    </w:rPr>
  </w:style>
  <w:style w:type="paragraph" w:customStyle="1" w:styleId="17">
    <w:name w:val="SG0-正文"/>
    <w:basedOn w:val="1"/>
    <w:unhideWhenUsed/>
    <w:qFormat/>
    <w:uiPriority w:val="0"/>
    <w:pPr>
      <w:spacing w:line="580" w:lineRule="exact"/>
      <w:ind w:firstLine="200" w:firstLineChars="200"/>
    </w:pPr>
    <w:rPr>
      <w:rFonts w:hint="eastAsia" w:ascii="方正仿宋_GBK" w:eastAsia="方正仿宋_GBK"/>
      <w:sz w:val="32"/>
    </w:rPr>
  </w:style>
  <w:style w:type="paragraph" w:customStyle="1" w:styleId="18">
    <w:name w:val="BodyText1I2"/>
    <w:basedOn w:val="19"/>
    <w:next w:val="19"/>
    <w:qFormat/>
    <w:uiPriority w:val="0"/>
    <w:pPr>
      <w:ind w:firstLine="420" w:firstLineChars="200"/>
    </w:pPr>
  </w:style>
  <w:style w:type="paragraph" w:customStyle="1" w:styleId="19">
    <w:name w:val="BodyTextIndent"/>
    <w:basedOn w:val="1"/>
    <w:next w:val="20"/>
    <w:qFormat/>
    <w:uiPriority w:val="0"/>
    <w:pPr>
      <w:spacing w:after="120"/>
      <w:ind w:left="420" w:leftChars="200"/>
      <w:textAlignment w:val="baseline"/>
    </w:pPr>
  </w:style>
  <w:style w:type="paragraph" w:customStyle="1" w:styleId="20">
    <w:name w:val="BodyText"/>
    <w:basedOn w:val="1"/>
    <w:next w:val="21"/>
    <w:qFormat/>
    <w:uiPriority w:val="0"/>
    <w:pPr>
      <w:jc w:val="center"/>
      <w:textAlignment w:val="baseline"/>
    </w:pPr>
    <w:rPr>
      <w:rFonts w:ascii="方正小标宋简体" w:eastAsia="方正小标宋简体" w:cs="Times New Roman"/>
      <w:bCs/>
      <w:sz w:val="44"/>
      <w:szCs w:val="32"/>
    </w:rPr>
  </w:style>
  <w:style w:type="paragraph" w:customStyle="1" w:styleId="21">
    <w:name w:val="BodyText1I"/>
    <w:basedOn w:val="20"/>
    <w:qFormat/>
    <w:uiPriority w:val="0"/>
    <w:pPr>
      <w:ind w:firstLine="420" w:firstLineChars="100"/>
    </w:pPr>
  </w:style>
  <w:style w:type="paragraph" w:customStyle="1" w:styleId="22">
    <w:name w:val="材料文本"/>
    <w:basedOn w:val="23"/>
    <w:qFormat/>
    <w:uiPriority w:val="0"/>
    <w:pPr>
      <w:ind w:firstLine="200" w:firstLineChars="200"/>
    </w:pPr>
    <w:rPr>
      <w:rFonts w:eastAsia="仿宋_GB2312"/>
      <w:b w:val="0"/>
    </w:rPr>
  </w:style>
  <w:style w:type="paragraph" w:customStyle="1" w:styleId="23">
    <w:name w:val="材料二级标题"/>
    <w:basedOn w:val="24"/>
    <w:qFormat/>
    <w:uiPriority w:val="0"/>
    <w:rPr>
      <w:rFonts w:eastAsia="楷体"/>
      <w:b/>
    </w:rPr>
  </w:style>
  <w:style w:type="paragraph" w:customStyle="1" w:styleId="24">
    <w:name w:val="材料 一级标题"/>
    <w:basedOn w:val="25"/>
    <w:qFormat/>
    <w:uiPriority w:val="0"/>
    <w:pPr>
      <w:jc w:val="left"/>
    </w:pPr>
    <w:rPr>
      <w:rFonts w:eastAsia="黑体"/>
      <w:sz w:val="32"/>
    </w:rPr>
  </w:style>
  <w:style w:type="paragraph" w:customStyle="1" w:styleId="25">
    <w:name w:val="材料标题"/>
    <w:basedOn w:val="1"/>
    <w:qFormat/>
    <w:uiPriority w:val="0"/>
    <w:pPr>
      <w:snapToGrid w:val="0"/>
      <w:spacing w:line="580" w:lineRule="exact"/>
      <w:jc w:val="center"/>
    </w:pPr>
    <w:rPr>
      <w:rFonts w:eastAsia="方正小标宋简体"/>
      <w:sz w:val="44"/>
      <w:szCs w:val="22"/>
    </w:rPr>
  </w:style>
  <w:style w:type="paragraph" w:customStyle="1" w:styleId="26">
    <w:name w:val="西北正文"/>
    <w:basedOn w:val="1"/>
    <w:qFormat/>
    <w:uiPriority w:val="0"/>
    <w:pPr>
      <w:spacing w:line="360" w:lineRule="auto"/>
    </w:pPr>
    <w:rPr>
      <w:rFonts w:ascii="宋体" w:hAnsi="宋体" w:eastAsia="宋体"/>
      <w:kern w:val="0"/>
      <w:sz w:val="24"/>
      <w:szCs w:val="20"/>
      <w:lang w:val="zh-CN"/>
    </w:rPr>
  </w:style>
  <w:style w:type="paragraph" w:customStyle="1" w:styleId="27">
    <w:name w:val="WPSOffice手动目录 1"/>
    <w:qFormat/>
    <w:uiPriority w:val="0"/>
    <w:rPr>
      <w:rFonts w:ascii="Calibri" w:hAnsi="Calibri" w:eastAsia="宋体" w:cs="Times New Roman"/>
      <w:lang w:val="en-US" w:eastAsia="zh-CN" w:bidi="ar-SA"/>
    </w:rPr>
  </w:style>
  <w:style w:type="character" w:customStyle="1" w:styleId="28">
    <w:name w:val="批注框文本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2927</Words>
  <Characters>16688</Characters>
  <Lines>139</Lines>
  <Paragraphs>39</Paragraphs>
  <TotalTime>0</TotalTime>
  <ScaleCrop>false</ScaleCrop>
  <LinksUpToDate>false</LinksUpToDate>
  <CharactersWithSpaces>19576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2022-03-09T11:49:00Z</dcterms:created>
  <dc:creator>Administrator</dc:creator>
  <cp:lastModifiedBy>Administrator</cp:lastModifiedBy>
  <cp:lastPrinted>2022-03-09T11:56:00Z</cp:lastPrinted>
  <dcterms:modified xsi:type="dcterms:W3CDTF">2022-09-05T09:08:42Z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E25F737A698F4170855F8B33A2BB89EC</vt:lpwstr>
  </property>
</Properties>
</file>