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FF52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岳普湖县市场监督管理局</w:t>
      </w:r>
    </w:p>
    <w:p w14:paraId="46D6E5B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行政处罚</w:t>
      </w:r>
      <w:r>
        <w:rPr>
          <w:rFonts w:hint="eastAsia" w:ascii="宋体" w:hAnsi="宋体" w:cs="宋体"/>
          <w:b/>
          <w:bCs/>
          <w:snapToGrid/>
          <w:kern w:val="2"/>
          <w:sz w:val="44"/>
          <w:szCs w:val="44"/>
          <w:lang w:val="en-US" w:eastAsia="zh-CN" w:bidi="ar-SA"/>
        </w:rPr>
        <w:t>决定</w:t>
      </w:r>
      <w:r>
        <w:rPr>
          <w:rFonts w:hint="eastAsia" w:ascii="宋体" w:hAnsi="宋体" w:eastAsia="宋体" w:cs="宋体"/>
          <w:b/>
          <w:bCs/>
          <w:snapToGrid/>
          <w:kern w:val="2"/>
          <w:sz w:val="44"/>
          <w:szCs w:val="44"/>
          <w:lang w:val="en-US" w:eastAsia="zh-CN" w:bidi="ar-SA"/>
        </w:rPr>
        <w:t>书</w:t>
      </w:r>
    </w:p>
    <w:p w14:paraId="2BDF852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2024</w:t>
      </w:r>
      <w:r>
        <w:rPr>
          <w:rFonts w:hint="eastAsia" w:ascii="仿宋" w:hAnsi="仿宋" w:eastAsia="仿宋" w:cs="仿宋"/>
          <w:sz w:val="32"/>
          <w:szCs w:val="32"/>
          <w:u w:val="none"/>
          <w:lang w:eastAsia="zh-CN"/>
        </w:rPr>
        <w:t>〕</w:t>
      </w:r>
      <w:r>
        <w:rPr>
          <w:rFonts w:hint="eastAsia" w:ascii="方正仿宋_GBK" w:hAnsi="方正仿宋_GBK" w:eastAsia="方正仿宋_GBK" w:cs="方正仿宋_GBK"/>
          <w:spacing w:val="-8"/>
          <w:w w:val="95"/>
          <w:sz w:val="32"/>
          <w:szCs w:val="32"/>
          <w:lang w:val="en-US" w:eastAsia="zh-CN"/>
        </w:rPr>
        <w:t>084号</w:t>
      </w:r>
    </w:p>
    <w:p w14:paraId="436056B8">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p>
    <w:p w14:paraId="4CF27052">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当事人：喀什</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大药房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w:t>
      </w:r>
    </w:p>
    <w:p w14:paraId="00053EB9">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主体资格证照名称：营业执照</w:t>
      </w:r>
    </w:p>
    <w:p w14:paraId="58A08A3A">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统一社会信用代码：91653128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Q65</w:t>
      </w:r>
    </w:p>
    <w:p w14:paraId="70EA880E">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镇</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社区</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小区</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号楼</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号商铺</w:t>
      </w:r>
    </w:p>
    <w:p w14:paraId="15CC8D53">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法定代表人（负责人、经营者）：张</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香</w:t>
      </w:r>
    </w:p>
    <w:p w14:paraId="226B0D2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身份证件号码：65310</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22X</w:t>
      </w:r>
    </w:p>
    <w:p w14:paraId="13EF4926">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201E2E9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5月29日岳普湖县市场监督管理局执法人员和地区市场监督管理局交叉检查组在你店（单位）检查时，发现你店（单位）部分药品未按说明书要求进行储存，我局当场给你店（单位）下发了责令改正通知书（岳市监责改</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2024</w:t>
      </w:r>
      <w:r>
        <w:rPr>
          <w:rFonts w:hint="eastAsia" w:ascii="仿宋" w:hAnsi="仿宋" w:eastAsia="仿宋" w:cs="仿宋"/>
          <w:sz w:val="32"/>
          <w:szCs w:val="32"/>
          <w:u w:val="none"/>
          <w:lang w:eastAsia="zh-CN"/>
        </w:rPr>
        <w:t>〕</w:t>
      </w:r>
      <w:r>
        <w:rPr>
          <w:rFonts w:hint="eastAsia" w:ascii="方正仿宋_GBK" w:hAnsi="方正仿宋_GBK" w:eastAsia="方正仿宋_GBK" w:cs="方正仿宋_GBK"/>
          <w:spacing w:val="-8"/>
          <w:w w:val="95"/>
          <w:sz w:val="32"/>
          <w:szCs w:val="32"/>
          <w:lang w:val="en-US" w:eastAsia="zh-CN"/>
        </w:rPr>
        <w:t>037号），你店（单位）也写了整改报告，2024年8月20日，岳普湖县市场监督管理局执法人员刘博辉、徐红莲和克州市场监督管理局检查组在你店（单位）进行“回头看”检查时，发现你店（单位）部分药品未按说明书要求进行储存的行为依然存在，执法人员向分管领导报告，经分管领导批准后，对当事人进行立案调查。</w:t>
      </w:r>
    </w:p>
    <w:p w14:paraId="49764F74">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经过调查取证，你店（单位）内常温区货架上放置的药品壮骨麝香止痛膏，储存：密封，置阴凉干燥处（不超过20℃），枸橼酸氢钾纳颗粒，储存：不超过25℃保存；盐酸莫西沙星片，储存：遮光，密封，25℃以下保存，执法人员现场检查时，你药店常温区温度计显示温度29.8℃，构成了未按药品说明书储存要求储存药品。</w:t>
      </w:r>
    </w:p>
    <w:p w14:paraId="41759BF3">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上述事实，主要有以下证据证明：</w:t>
      </w:r>
    </w:p>
    <w:p w14:paraId="69634C3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1.喀什</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大药房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 xml:space="preserve">店营业执照、药品经营许可证、执业药师注册证复印件 ，证明当事人的主体资格。       </w:t>
      </w:r>
    </w:p>
    <w:p w14:paraId="635532DF">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2.张</w:t>
      </w:r>
      <w:r>
        <w:rPr>
          <w:rFonts w:hint="eastAsia" w:ascii="仿宋" w:hAnsi="仿宋" w:eastAsia="仿宋" w:cs="仿宋"/>
          <w:spacing w:val="-8"/>
          <w:w w:val="95"/>
          <w:sz w:val="32"/>
          <w:szCs w:val="32"/>
          <w:u w:val="none"/>
          <w:lang w:val="en-US" w:eastAsia="zh-CN"/>
        </w:rPr>
        <w:t>*****</w:t>
      </w:r>
      <w:bookmarkStart w:id="0" w:name="_GoBack"/>
      <w:bookmarkEnd w:id="0"/>
      <w:r>
        <w:rPr>
          <w:rFonts w:hint="eastAsia" w:ascii="方正仿宋_GBK" w:hAnsi="方正仿宋_GBK" w:eastAsia="方正仿宋_GBK" w:cs="方正仿宋_GBK"/>
          <w:spacing w:val="-8"/>
          <w:w w:val="95"/>
          <w:sz w:val="32"/>
          <w:szCs w:val="32"/>
          <w:lang w:val="en-US" w:eastAsia="zh-CN"/>
        </w:rPr>
        <w:t xml:space="preserve">香身份证复印件，证明当事人的负责人身份。                                    </w:t>
      </w:r>
    </w:p>
    <w:p w14:paraId="42451A7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 ，证明现场检查时的违法行为。</w:t>
      </w:r>
    </w:p>
    <w:p w14:paraId="39BADE74">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4.询问笔录，证明当事人的违法事实。以上笔录和证据均由当事人和证据提供人签名盖章确认。</w:t>
      </w:r>
    </w:p>
    <w:p w14:paraId="79C0431E">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77E1765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8月27日向当事人送达了《行政处罚告知书》岳市监罚告〔2024〕084号，告知当事人本局拟对其进行行政处罚的事实、理由、依据及处罚金额等。同时告知当事人在法定期限内享有陈述、申辩的权利，当事人在法定期限内未进行陈述、申辩。</w:t>
      </w:r>
    </w:p>
    <w:p w14:paraId="6B99C450">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2CD84202">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你（单位）的行为违反了《药品经营质量管理规范》第八十三条第一项“企业应当根据药品的质量特性对药品进行合理储存，并符合以下要求：（一）按包装标示的温度要求贮藏药品，包装上没有标示具体温度的，按照《中华人民共和国药典》规定的贮藏要求进行贮藏”的规定，构成了未按药品说明书储存药品的违法行为。</w:t>
      </w:r>
    </w:p>
    <w:p w14:paraId="1982A713">
      <w:pPr>
        <w:keepNext w:val="0"/>
        <w:keepLines w:val="0"/>
        <w:pageBreakBefore w:val="0"/>
        <w:widowControl w:val="0"/>
        <w:tabs>
          <w:tab w:val="left" w:pos="3730"/>
        </w:tabs>
        <w:kinsoku/>
        <w:wordWrap/>
        <w:overflowPunct/>
        <w:topLinePunct w:val="0"/>
        <w:autoSpaceDE/>
        <w:autoSpaceDN/>
        <w:bidi w:val="0"/>
        <w:adjustRightInd/>
        <w:snapToGrid/>
        <w:spacing w:line="560" w:lineRule="exact"/>
        <w:ind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7AC764F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28日，当事人向我局递交了《请求减轻处罚申请书》一份，报告中当事人诚恳地认识到错误，并承诺积极改正。由于在本案中你店（单位）能积极配合我局办案人员调查，如实陈述违法事实并主动提供相关材料，已认识到涉嫌违法行为所带来的危害，根据《中华人民共和国行政处罚法》 第五条第二款:“设定和实施行政处罚必须以事实为依据 ，与违法行为 的事实、性质、情节以及社会危害程度相当。”、第六条“ 实施行政处罚 ，纠正违法行为 ，应当坚持处罚与教育相结合，教育公民、法人或 者其他组织自觉守法。”参照《新疆维吾尔自治区药品监督管理局行政处罚裁量权适用规定》第十七条第一项、第四项“符合下列情形之一的，可以从轻或者减轻行政处罚：（一）违法行为轻微，社会危害性较小的；（四）积极配合药品监督管理部门调查，如实陈述违法事实并主动提供证据材料的”的规定，综合本案的事实和情节综合考量，经我局案审会研究决定，可以减轻处罚。</w:t>
      </w:r>
    </w:p>
    <w:p w14:paraId="5D426425">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综上，依据《中华人民共和国药品管理法》</w:t>
      </w:r>
      <w:r>
        <w:rPr>
          <w:rFonts w:hint="default" w:ascii="方正仿宋_GBK" w:hAnsi="方正仿宋_GBK" w:eastAsia="方正仿宋_GBK" w:cs="方正仿宋_GBK"/>
          <w:spacing w:val="-8"/>
          <w:w w:val="95"/>
          <w:sz w:val="32"/>
          <w:szCs w:val="32"/>
          <w:lang w:val="en-US" w:eastAsia="zh-CN"/>
        </w:rPr>
        <w:t>第</w:t>
      </w:r>
      <w:r>
        <w:rPr>
          <w:rFonts w:hint="eastAsia" w:ascii="方正仿宋_GBK" w:hAnsi="方正仿宋_GBK" w:eastAsia="方正仿宋_GBK" w:cs="方正仿宋_GBK"/>
          <w:spacing w:val="-8"/>
          <w:w w:val="95"/>
          <w:sz w:val="32"/>
          <w:szCs w:val="32"/>
          <w:lang w:val="en-US" w:eastAsia="zh-CN"/>
        </w:rPr>
        <w:t>一百二十六</w:t>
      </w:r>
      <w:r>
        <w:rPr>
          <w:rFonts w:hint="default" w:ascii="方正仿宋_GBK" w:hAnsi="方正仿宋_GBK" w:eastAsia="方正仿宋_GBK" w:cs="方正仿宋_GBK"/>
          <w:spacing w:val="-8"/>
          <w:w w:val="95"/>
          <w:sz w:val="32"/>
          <w:szCs w:val="32"/>
          <w:lang w:val="en-US" w:eastAsia="zh-CN"/>
        </w:rPr>
        <w:t>条</w:t>
      </w:r>
      <w:r>
        <w:rPr>
          <w:rFonts w:hint="eastAsia" w:ascii="方正仿宋_GBK" w:hAnsi="方正仿宋_GBK" w:eastAsia="方正仿宋_GBK" w:cs="方正仿宋_GBK"/>
          <w:spacing w:val="-8"/>
          <w:w w:val="95"/>
          <w:sz w:val="32"/>
          <w:szCs w:val="32"/>
          <w:lang w:val="en-US" w:eastAsia="zh-CN"/>
        </w:rPr>
        <w:t>“</w:t>
      </w:r>
      <w:r>
        <w:rPr>
          <w:rFonts w:hint="default" w:ascii="方正仿宋_GBK" w:hAnsi="方正仿宋_GBK" w:eastAsia="方正仿宋_GBK" w:cs="方正仿宋_GBK"/>
          <w:spacing w:val="-8"/>
          <w:w w:val="95"/>
          <w:sz w:val="32"/>
          <w:szCs w:val="32"/>
          <w:lang w:val="en-US" w:eastAsia="zh-CN"/>
        </w:rPr>
        <w:t>除本法另有规定的情形外，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责令限期改正，给予警告;逾期不改正的，处十万元以上五十万元以下的罚款;情节严重的，处五十万元以上二百万元以下的罚款，责令停产停业整顿直至吊销药品批准证明文件、药品生产许可证、药品经营许可证等，药物非临床安全性评价研究机构、药物临床试验机构等五年内不得开展药物非临床安全性评价研究、药物临床试验，对法定代表人、主要负责人、直接负责的主管人员和其他责任人员，没收违法行为发生期间自本单位所获收入，并处所获收入百分之十以上百分之五十以下的罚款，十年直至终身禁止从事药品生产经营等活动。</w:t>
      </w:r>
      <w:r>
        <w:rPr>
          <w:rFonts w:hint="eastAsia" w:ascii="方正仿宋_GBK" w:hAnsi="方正仿宋_GBK" w:eastAsia="方正仿宋_GBK" w:cs="方正仿宋_GBK"/>
          <w:spacing w:val="-8"/>
          <w:w w:val="95"/>
          <w:sz w:val="32"/>
          <w:szCs w:val="32"/>
          <w:lang w:val="en-US" w:eastAsia="zh-CN"/>
        </w:rPr>
        <w:t>”的规定，本局对当事人的违法行为责令改正，参照“关于印发《新疆维吾尔自治区新疆生产建设兵团药品监督管理行政处罚裁量基准》《新疆维吾尔自治区新疆生产建设兵团医疗器械监督管理行政处罚裁量基准》《新疆维吾尔自治区新疆生产建设兵团化妆品监督管理行政处罚裁量基准》的通知”，</w:t>
      </w:r>
      <w:r>
        <w:rPr>
          <w:rFonts w:hint="eastAsia" w:ascii="仿宋" w:hAnsi="仿宋" w:eastAsia="仿宋" w:cs="仿宋"/>
          <w:sz w:val="32"/>
          <w:szCs w:val="32"/>
          <w:u w:val="none"/>
          <w:lang w:val="en-US" w:eastAsia="zh-CN"/>
        </w:rPr>
        <w:t>本局对你（单位）的违法行为责令改正，并作如下行政处罚：</w:t>
      </w:r>
    </w:p>
    <w:p w14:paraId="7ACE8993">
      <w:pPr>
        <w:keepNext w:val="0"/>
        <w:keepLines w:val="0"/>
        <w:pageBreakBefore w:val="0"/>
        <w:widowControl w:val="0"/>
        <w:numPr>
          <w:ilvl w:val="0"/>
          <w:numId w:val="2"/>
        </w:numPr>
        <w:tabs>
          <w:tab w:val="left" w:pos="3730"/>
        </w:tabs>
        <w:kinsoku/>
        <w:wordWrap/>
        <w:overflowPunct/>
        <w:topLinePunct w:val="0"/>
        <w:autoSpaceDE/>
        <w:autoSpaceDN/>
        <w:bidi w:val="0"/>
        <w:adjustRightInd/>
        <w:snapToGrid/>
        <w:spacing w:line="560" w:lineRule="exact"/>
        <w:ind w:left="0" w:right="0" w:firstLine="576" w:firstLineChars="200"/>
        <w:textAlignment w:val="auto"/>
        <w:rPr>
          <w:rFonts w:hint="eastAsia" w:ascii="仿宋" w:hAnsi="仿宋" w:eastAsia="仿宋" w:cs="仿宋"/>
          <w:b/>
          <w:bCs/>
          <w:spacing w:val="-8"/>
          <w:sz w:val="32"/>
          <w:szCs w:val="32"/>
          <w:lang w:val="en-US" w:eastAsia="zh-CN"/>
        </w:rPr>
      </w:pPr>
      <w:r>
        <w:rPr>
          <w:rFonts w:hint="eastAsia" w:ascii="方正仿宋_GBK" w:hAnsi="方正仿宋_GBK" w:eastAsia="方正仿宋_GBK" w:cs="方正仿宋_GBK"/>
          <w:spacing w:val="-8"/>
          <w:w w:val="95"/>
          <w:sz w:val="32"/>
          <w:szCs w:val="32"/>
          <w:lang w:val="en-US" w:eastAsia="zh-CN"/>
        </w:rPr>
        <w:t>处罚款5000.00元（伍仟元整）。</w:t>
      </w:r>
    </w:p>
    <w:p w14:paraId="6FC7F13C">
      <w:pPr>
        <w:keepNext w:val="0"/>
        <w:keepLines w:val="0"/>
        <w:pageBreakBefore w:val="0"/>
        <w:widowControl w:val="0"/>
        <w:numPr>
          <w:ilvl w:val="0"/>
          <w:numId w:val="0"/>
        </w:numPr>
        <w:tabs>
          <w:tab w:val="left" w:pos="3730"/>
        </w:tabs>
        <w:kinsoku/>
        <w:wordWrap/>
        <w:overflowPunct/>
        <w:topLinePunct w:val="0"/>
        <w:autoSpaceDE/>
        <w:autoSpaceDN/>
        <w:bidi w:val="0"/>
        <w:adjustRightInd/>
        <w:snapToGrid/>
        <w:spacing w:line="560" w:lineRule="exact"/>
        <w:ind w:right="0" w:rightChars="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3DA0BC4D">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234B14BA">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004E41F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67B34388">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36C1A10A">
      <w:pPr>
        <w:keepNext w:val="0"/>
        <w:keepLines w:val="0"/>
        <w:pageBreakBefore w:val="0"/>
        <w:widowControl w:val="0"/>
        <w:kinsoku/>
        <w:wordWrap/>
        <w:overflowPunct/>
        <w:topLinePunct w:val="0"/>
        <w:autoSpaceDE/>
        <w:autoSpaceDN/>
        <w:bidi w:val="0"/>
        <w:adjustRightInd/>
        <w:snapToGrid/>
        <w:spacing w:line="520" w:lineRule="exact"/>
        <w:ind w:firstLine="4896" w:firstLineChars="17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岳普湖县市场监督管理局</w:t>
      </w:r>
    </w:p>
    <w:p w14:paraId="19B13B4F">
      <w:pPr>
        <w:keepNext w:val="0"/>
        <w:keepLines w:val="0"/>
        <w:pageBreakBefore w:val="0"/>
        <w:widowControl w:val="0"/>
        <w:kinsoku/>
        <w:wordWrap/>
        <w:overflowPunct/>
        <w:topLinePunct w:val="0"/>
        <w:autoSpaceDE/>
        <w:autoSpaceDN/>
        <w:bidi w:val="0"/>
        <w:adjustRightInd/>
        <w:snapToGrid/>
        <w:spacing w:line="520" w:lineRule="exact"/>
        <w:ind w:firstLine="5760" w:firstLineChars="20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（印 章）</w:t>
      </w:r>
    </w:p>
    <w:p w14:paraId="79140E46">
      <w:pPr>
        <w:keepNext w:val="0"/>
        <w:keepLines w:val="0"/>
        <w:pageBreakBefore w:val="0"/>
        <w:widowControl w:val="0"/>
        <w:kinsoku/>
        <w:wordWrap/>
        <w:overflowPunct/>
        <w:topLinePunct w:val="0"/>
        <w:autoSpaceDE/>
        <w:autoSpaceDN/>
        <w:bidi w:val="0"/>
        <w:adjustRightInd/>
        <w:snapToGrid/>
        <w:spacing w:line="52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2024年9月18日</w:t>
      </w:r>
    </w:p>
    <w:p w14:paraId="791BAEAC">
      <w:pPr>
        <w:keepNext w:val="0"/>
        <w:keepLines w:val="0"/>
        <w:pageBreakBefore w:val="0"/>
        <w:widowControl w:val="0"/>
        <w:kinsoku/>
        <w:wordWrap/>
        <w:overflowPunct/>
        <w:topLinePunct w:val="0"/>
        <w:autoSpaceDE/>
        <w:autoSpaceDN/>
        <w:bidi w:val="0"/>
        <w:adjustRightInd/>
        <w:snapToGrid/>
        <w:spacing w:line="52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p>
    <w:p w14:paraId="2314AF91">
      <w:pPr>
        <w:keepNext w:val="0"/>
        <w:keepLines w:val="0"/>
        <w:pageBreakBefore w:val="0"/>
        <w:widowControl w:val="0"/>
        <w:tabs>
          <w:tab w:val="left" w:pos="3730"/>
        </w:tabs>
        <w:kinsoku/>
        <w:wordWrap/>
        <w:overflowPunct/>
        <w:topLinePunct w:val="0"/>
        <w:autoSpaceDE/>
        <w:autoSpaceDN/>
        <w:bidi w:val="0"/>
        <w:adjustRightInd/>
        <w:snapToGrid/>
        <w:spacing w:line="520" w:lineRule="exact"/>
        <w:ind w:right="0"/>
        <w:jc w:val="center"/>
        <w:textAlignment w:val="auto"/>
        <w:rPr>
          <w:rFonts w:hint="eastAsia" w:ascii="仿宋" w:hAnsi="仿宋" w:eastAsia="仿宋" w:cs="仿宋"/>
          <w:snapToGrid w:val="0"/>
          <w:color w:val="000000"/>
          <w:spacing w:val="-10"/>
          <w:kern w:val="0"/>
          <w:sz w:val="32"/>
          <w:szCs w:val="32"/>
          <w:u w:val="single"/>
          <w:lang w:val="en-US" w:eastAsia="zh-CN"/>
        </w:rPr>
      </w:pPr>
      <w:r>
        <w:rPr>
          <w:rFonts w:hint="eastAsia" w:ascii="仿宋" w:hAnsi="仿宋" w:eastAsia="仿宋" w:cs="仿宋"/>
          <w:snapToGrid w:val="0"/>
          <w:color w:val="000000"/>
          <w:spacing w:val="-10"/>
          <w:kern w:val="0"/>
          <w:sz w:val="32"/>
          <w:szCs w:val="32"/>
          <w:u w:val="single"/>
          <w:lang w:val="en-US" w:eastAsia="zh-CN"/>
        </w:rPr>
        <w:t>（市场监督管理部门将依法向社会公示本行政处罚决定信息）</w:t>
      </w:r>
    </w:p>
    <w:p w14:paraId="76E990EA">
      <w:pPr>
        <w:keepNext w:val="0"/>
        <w:keepLines w:val="0"/>
        <w:pageBreakBefore w:val="0"/>
        <w:widowControl w:val="0"/>
        <w:kinsoku/>
        <w:wordWrap/>
        <w:overflowPunct/>
        <w:topLinePunct w:val="0"/>
        <w:autoSpaceDE/>
        <w:autoSpaceDN/>
        <w:bidi w:val="0"/>
        <w:adjustRightInd/>
        <w:snapToGrid/>
        <w:spacing w:line="520" w:lineRule="exact"/>
        <w:ind w:firstLine="300" w:firstLineChars="100"/>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仿宋" w:hAnsi="仿宋" w:eastAsia="仿宋" w:cs="仿宋"/>
          <w:snapToGrid w:val="0"/>
          <w:color w:val="000000"/>
          <w:spacing w:val="-10"/>
          <w:kern w:val="0"/>
          <w:sz w:val="32"/>
          <w:szCs w:val="32"/>
          <w:lang w:val="en-US" w:eastAsia="zh-CN"/>
        </w:rPr>
        <w:t>本文书一式两份，一份送达，一份归档。</w:t>
      </w: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8F0E0E9"/>
    <w:multiLevelType w:val="singleLevel"/>
    <w:tmpl w:val="28F0E0E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01E70628"/>
    <w:rsid w:val="09255C8B"/>
    <w:rsid w:val="1029442C"/>
    <w:rsid w:val="10FD13EE"/>
    <w:rsid w:val="11CC2307"/>
    <w:rsid w:val="16CF6005"/>
    <w:rsid w:val="17AB217C"/>
    <w:rsid w:val="1991680C"/>
    <w:rsid w:val="1A905AA2"/>
    <w:rsid w:val="21E022E1"/>
    <w:rsid w:val="23226FDE"/>
    <w:rsid w:val="23407620"/>
    <w:rsid w:val="275E6C31"/>
    <w:rsid w:val="2B2B4FB3"/>
    <w:rsid w:val="2FCF2577"/>
    <w:rsid w:val="3010460C"/>
    <w:rsid w:val="30FB5D8D"/>
    <w:rsid w:val="33BD4549"/>
    <w:rsid w:val="3A985F5F"/>
    <w:rsid w:val="3C3D58C9"/>
    <w:rsid w:val="3CFB49AC"/>
    <w:rsid w:val="3D2A055C"/>
    <w:rsid w:val="3D315030"/>
    <w:rsid w:val="3D443F4B"/>
    <w:rsid w:val="3E944A56"/>
    <w:rsid w:val="3F567537"/>
    <w:rsid w:val="3FFC626A"/>
    <w:rsid w:val="42CF6F3E"/>
    <w:rsid w:val="48766E1B"/>
    <w:rsid w:val="48BB7958"/>
    <w:rsid w:val="4F46156A"/>
    <w:rsid w:val="509727E6"/>
    <w:rsid w:val="53536DBF"/>
    <w:rsid w:val="5B3F41D6"/>
    <w:rsid w:val="5C4332D4"/>
    <w:rsid w:val="5C9B540C"/>
    <w:rsid w:val="649F3E45"/>
    <w:rsid w:val="65BA7A84"/>
    <w:rsid w:val="66CA7215"/>
    <w:rsid w:val="68065445"/>
    <w:rsid w:val="69026752"/>
    <w:rsid w:val="6DC67D29"/>
    <w:rsid w:val="6FCB5967"/>
    <w:rsid w:val="76EF5FA5"/>
    <w:rsid w:val="7AF37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2365</Words>
  <Characters>2452</Characters>
  <Lines>0</Lines>
  <Paragraphs>0</Paragraphs>
  <TotalTime>0</TotalTime>
  <ScaleCrop>false</ScaleCrop>
  <LinksUpToDate>false</LinksUpToDate>
  <CharactersWithSpaces>2525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2024-09-26T03:40:00Z</cp:lastPrinted>
  <dcterms:modified xsi:type="dcterms:W3CDTF">2024-10-21T08:25:00Z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