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0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800" w:lineRule="exact"/>
              <w:jc w:val="center"/>
              <w:textAlignment w:val="auto"/>
              <w:rPr>
                <w:rFonts w:hint="default" w:eastAsia="方正仿宋_GBK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color w:val="FF0000"/>
                <w:sz w:val="72"/>
                <w:szCs w:val="52"/>
                <w:vertAlign w:val="baseline"/>
                <w:lang w:val="en-US" w:eastAsia="zh-CN"/>
              </w:rPr>
              <w:t>岳普湖县发展和改革委员会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-15875</wp:posOffset>
                </wp:positionH>
                <wp:positionV relativeFrom="paragraph">
                  <wp:posOffset>25400</wp:posOffset>
                </wp:positionV>
                <wp:extent cx="5619750" cy="0"/>
                <wp:effectExtent l="0" t="22225" r="0" b="349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66885"/>
                          <a:ext cx="5619750" cy="0"/>
                        </a:xfrm>
                        <a:prstGeom prst="line">
                          <a:avLst/>
                        </a:prstGeom>
                        <a:ln w="44450" cmpd="thickThin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.25pt;margin-top:2pt;height:0pt;width:442.5pt;z-index:251659264;mso-width-relative:page;mso-height-relative:page;" filled="f" stroked="t" coordsize="21600,21600" o:gfxdata="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">
                <v:fill on="f" focussize="0,0"/>
                <v:stroke weight="3.5pt" color="#FF0000 [3204]" linestyle="thickThin" miterlimit="8" joinstyle="miter"/>
                <v:imagedata o:title=""/>
                <o:lock v:ext="edit" aspectratio="f"/>
              </v:line>
            </w:pict>
          </mc:Fallback>
        </mc:AlternateConten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</w:pPr>
      <w:r>
        <w:rPr>
          <w:rFonts w:hint="eastAsia" w:ascii="方正小标宋_GBK" w:hAnsi="方正小标宋_GBK" w:eastAsia="方正小标宋_GBK" w:cs="方正小标宋_GBK"/>
          <w:bCs/>
          <w:sz w:val="40"/>
          <w:szCs w:val="40"/>
        </w:rPr>
        <w:t>新疆喀什地区岳普湖县企业投资项目登记备案证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line="540" w:lineRule="exact"/>
        <w:textAlignment w:val="auto"/>
        <w:rPr>
          <w:rFonts w:hint="eastAsia" w:ascii="仿宋_GB2312" w:hAnsi="华文中宋" w:eastAsia="仿宋_GB2312"/>
          <w:b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备案证编码：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岳发改备案〔20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bCs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〕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25</w: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left"/>
        <w:textAlignment w:val="auto"/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申请备案单位： </w:t>
      </w:r>
      <w:r>
        <w:rPr>
          <w:rFonts w:hint="default" w:ascii="Times New Roman" w:hAnsi="Times New Roman" w:eastAsia="方正仿宋_GBK" w:cs="Times New Roman"/>
          <w:bCs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cs="Times New Roman"/>
          <w:b w:val="0"/>
          <w:bCs/>
          <w:spacing w:val="-17"/>
          <w:sz w:val="32"/>
          <w:szCs w:val="32"/>
          <w:lang w:val="en-US" w:eastAsia="zh-CN"/>
        </w:rPr>
        <w:t>岳普湖金桥房地产开发有限公司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经 济 类 型： 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有限公司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</w:rPr>
        <w:t xml:space="preserve">   </w:t>
      </w: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</w:rPr>
        <w:t>项 目 名 称：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Times New Roman" w:hAnsi="Times New Roman" w:cs="Times New Roman"/>
          <w:b w:val="0"/>
          <w:bCs/>
          <w:spacing w:val="0"/>
          <w:sz w:val="32"/>
          <w:szCs w:val="32"/>
          <w:lang w:val="en-US" w:eastAsia="zh-CN"/>
        </w:rPr>
        <w:t>岳普湖团结花园项目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>项 目 代 码：</w:t>
      </w:r>
      <w:r>
        <w:rPr>
          <w:rFonts w:hint="default" w:ascii="Times New Roman" w:hAnsi="Times New Roman" w:cs="Times New Roman"/>
          <w:b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210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-653128-</w:t>
      </w:r>
      <w:r>
        <w:rPr>
          <w:rFonts w:hint="eastAsia" w:ascii="Times New Roman" w:hAnsi="Times New Roman" w:cs="Times New Roman"/>
          <w:b w:val="0"/>
          <w:bCs/>
          <w:sz w:val="32"/>
          <w:szCs w:val="32"/>
          <w:lang w:val="en-US" w:eastAsia="zh-CN"/>
        </w:rPr>
        <w:t>17-01-685905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28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eastAsia="方正仿宋_GBK" w:cs="方正仿宋_GBK"/>
          <w:b w:val="0"/>
          <w:bCs/>
          <w:sz w:val="32"/>
          <w:szCs w:val="32"/>
          <w:highlight w:val="none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项目建设地点：  </w:t>
      </w:r>
      <w:r>
        <w:rPr>
          <w:rFonts w:hint="eastAsia" w:ascii="方正仿宋_GBK" w:hAnsi="方正仿宋_GBK" w:eastAsia="方正仿宋_GBK" w:cs="方正仿宋_GBK"/>
          <w:spacing w:val="0"/>
          <w:sz w:val="32"/>
          <w:szCs w:val="32"/>
          <w:highlight w:val="none"/>
          <w:lang w:val="en-US" w:eastAsia="zh-CN"/>
        </w:rPr>
        <w:t>岳普湖县</w:t>
      </w:r>
      <w:r>
        <w:rPr>
          <w:rFonts w:hint="eastAsia" w:ascii="方正仿宋_GBK" w:hAnsi="方正仿宋_GBK" w:cs="方正仿宋_GBK"/>
          <w:spacing w:val="0"/>
          <w:sz w:val="32"/>
          <w:szCs w:val="32"/>
          <w:highlight w:val="none"/>
          <w:lang w:val="en-US" w:eastAsia="zh-CN"/>
        </w:rPr>
        <w:t>原林业局（</w:t>
      </w:r>
      <w:r>
        <w:rPr>
          <w:rFonts w:hint="default" w:ascii="Times New Roman" w:hAnsi="Times New Roman" w:cs="Times New Roman"/>
          <w:spacing w:val="0"/>
          <w:sz w:val="32"/>
          <w:szCs w:val="32"/>
          <w:highlight w:val="none"/>
          <w:lang w:val="en-US" w:eastAsia="zh-CN"/>
        </w:rPr>
        <w:t>G2020-09用地</w:t>
      </w:r>
      <w:r>
        <w:rPr>
          <w:rFonts w:hint="eastAsia" w:ascii="方正仿宋_GBK" w:hAnsi="方正仿宋_GBK" w:cs="方正仿宋_GBK"/>
          <w:spacing w:val="0"/>
          <w:sz w:val="32"/>
          <w:szCs w:val="32"/>
          <w:highlight w:val="none"/>
          <w:lang w:val="en-US"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项目建设性质：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新建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所属行业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cs="方正仿宋_GBK"/>
          <w:b w:val="0"/>
          <w:bCs/>
          <w:sz w:val="32"/>
          <w:szCs w:val="32"/>
          <w:lang w:val="en-US" w:eastAsia="zh-CN"/>
        </w:rPr>
        <w:t>房地产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计划开工时间：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</w:t>
      </w:r>
      <w:r>
        <w:rPr>
          <w:rFonts w:hint="default" w:ascii="Times New Roman" w:hAnsi="Times New Roman" w:cs="Times New Roman"/>
          <w:b w:val="0"/>
          <w:bCs/>
          <w:sz w:val="32"/>
          <w:szCs w:val="32"/>
          <w:lang w:val="en-US" w:eastAsia="zh-CN"/>
        </w:rPr>
        <w:t>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4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 xml:space="preserve"> 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计划竣工时间：</w:t>
      </w:r>
      <w:r>
        <w:rPr>
          <w:rFonts w:hint="default" w:ascii="Times New Roman" w:hAnsi="Times New Roman" w:eastAsia="方正仿宋_GBK" w:cs="Times New Roman"/>
          <w:b w:val="0"/>
          <w:bCs/>
          <w:sz w:val="32"/>
          <w:szCs w:val="32"/>
          <w:lang w:val="en-US" w:eastAsia="zh-CN"/>
        </w:rPr>
        <w:t>2021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12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right="0" w:rightChars="0" w:firstLine="0" w:firstLineChars="0"/>
        <w:jc w:val="left"/>
        <w:textAlignment w:val="auto"/>
        <w:outlineLvl w:val="9"/>
        <w:rPr>
          <w:rFonts w:hint="default" w:ascii="方正仿宋_GBK" w:hAnsi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建设规模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和建设内容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：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建筑规模为10419.18平方米，其中：商业楼面积1167.3平方米，住宅楼面积8559.9平方米，地下辅助用房691.98平方米。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建设内容为新建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>商业楼1栋，住宅楼4栋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及配套附属设施。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2570" w:right="0" w:rightChars="0" w:hanging="2528" w:hangingChars="800"/>
        <w:jc w:val="both"/>
        <w:textAlignment w:val="auto"/>
        <w:outlineLvl w:val="9"/>
        <w:rPr>
          <w:rFonts w:hint="default" w:ascii="方正仿宋_GBK" w:hAnsi="方正仿宋_GBK" w:cs="方正仿宋_GBK"/>
          <w:bCs/>
          <w:spacing w:val="-20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项目联系人</w:t>
      </w:r>
      <w:r>
        <w:rPr>
          <w:rFonts w:hint="eastAsia" w:ascii="方正仿宋_GBK" w:hAnsi="方正仿宋_GBK" w:eastAsia="方正仿宋_GBK" w:cs="方正仿宋_GBK"/>
          <w:b/>
          <w:sz w:val="32"/>
          <w:szCs w:val="32"/>
          <w:lang w:eastAsia="zh-CN"/>
        </w:rPr>
        <w:t>：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>阿吉·阿那也提</w:t>
      </w:r>
      <w:r>
        <w:rPr>
          <w:rFonts w:hint="eastAsia" w:ascii="方正仿宋_GBK" w:hAnsi="方正仿宋_GBK" w:cs="方正仿宋_GBK"/>
          <w:sz w:val="32"/>
          <w:szCs w:val="32"/>
          <w:lang w:val="en-US" w:eastAsia="zh-CN"/>
        </w:rPr>
        <w:t xml:space="preserve">   </w:t>
      </w:r>
      <w:r>
        <w:rPr>
          <w:rFonts w:hint="eastAsia" w:ascii="方正仿宋_GBK" w:hAnsi="方正仿宋_GBK" w:eastAsia="方正仿宋_GBK" w:cs="方正仿宋_GBK"/>
          <w:b w:val="0"/>
          <w:bCs/>
          <w:sz w:val="32"/>
          <w:szCs w:val="32"/>
          <w:lang w:val="en-US" w:eastAsia="zh-CN"/>
        </w:rPr>
        <w:t xml:space="preserve">    </w:t>
      </w:r>
      <w:r>
        <w:rPr>
          <w:rFonts w:hint="eastAsia" w:ascii="方正仿宋_GBK" w:hAnsi="方正仿宋_GBK" w:eastAsia="方正仿宋_GBK" w:cs="方正仿宋_GBK"/>
          <w:b/>
          <w:bCs w:val="0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b w:val="0"/>
          <w:bCs/>
          <w:sz w:val="32"/>
          <w:szCs w:val="32"/>
          <w:lang w:val="en-US" w:eastAsia="zh-CN"/>
        </w:rPr>
        <w:t>13999646222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/>
          <w:sz w:val="36"/>
          <w:szCs w:val="36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投资及资金来源：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项目总投资</w:t>
      </w:r>
      <w:r>
        <w:rPr>
          <w:rFonts w:hint="eastAsia" w:ascii="Times New Roman" w:hAnsi="Times New Roman" w:cs="Times New Roman"/>
          <w:bCs/>
          <w:spacing w:val="-20"/>
          <w:sz w:val="32"/>
          <w:szCs w:val="32"/>
          <w:lang w:val="en-US" w:eastAsia="zh-CN"/>
        </w:rPr>
        <w:t>2000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</w:rPr>
        <w:t>万元，资金来源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为企业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val="en-US" w:eastAsia="zh-CN"/>
        </w:rPr>
        <w:t>自筹资金</w:t>
      </w:r>
      <w:r>
        <w:rPr>
          <w:rFonts w:hint="eastAsia" w:ascii="方正仿宋_GBK" w:hAnsi="方正仿宋_GBK" w:eastAsia="方正仿宋_GBK" w:cs="方正仿宋_GBK"/>
          <w:bCs/>
          <w:spacing w:val="-2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0" w:rightChars="0" w:firstLine="632" w:firstLineChars="2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</w:pPr>
      <w:r>
        <w:rPr>
          <w:rFonts w:hint="eastAsia" w:ascii="方正仿宋_GBK" w:hAnsi="方正仿宋_GBK" w:eastAsia="方正仿宋_GBK" w:cs="方正仿宋_GBK"/>
          <w:b/>
          <w:sz w:val="32"/>
          <w:szCs w:val="32"/>
        </w:rPr>
        <w:t>备注：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在本备案证有效期（一年）内取得规划、土地、环保等行政许可文件后开工建设，项目备案证超过有效期未开工建设，项目也未向本委申请延期的，本备案证自动失效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450" w:firstLine="4424" w:firstLineChars="14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bCs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 xml:space="preserve">岳普湖县发展和改革委员会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right="900" w:firstLine="5056" w:firstLineChars="1600"/>
        <w:jc w:val="both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-3810</wp:posOffset>
                </wp:positionH>
                <wp:positionV relativeFrom="paragraph">
                  <wp:posOffset>817245</wp:posOffset>
                </wp:positionV>
                <wp:extent cx="5619750" cy="0"/>
                <wp:effectExtent l="0" t="22225" r="0" b="3492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03935" y="9376410"/>
                          <a:ext cx="5619750" cy="0"/>
                        </a:xfrm>
                        <a:prstGeom prst="line">
                          <a:avLst/>
                        </a:prstGeom>
                        <a:ln w="44450" cmpd="thinThick"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0.3pt;margin-top:64.35pt;height:0pt;width:442.5pt;z-index:251660288;mso-width-relative:page;mso-height-relative:page;" filled="f" stroked="t" coordsize="21600,21600" o:gfxdata="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SPOXV9YAAAAJAQAADwAA&#10;AAAAAAABACAAAAAiAAAAZHJzL2Rvd25yZXYueG1sUEsBAhQAFAAAAAgAh07iQNO3revfAQAAdgMA&#10;AA4AAAAAAAAAAQAgAAAAJQEAAGRycy9lMm9Eb2MueG1sUEsFBgAAAAAGAAYAWQEAAHYFAAAAAA==&#10;">
                <v:fill on="f" focussize="0,0"/>
                <v:stroke weight="3.5pt" color="#FF0000 [3204]" linestyle="thinThick" miterlimit="8" joinstyle="miter"/>
                <v:imagedata o:title=""/>
                <o:lock v:ext="edit" aspectratio="f"/>
              </v:line>
            </w:pict>
          </mc:Fallback>
        </mc:AlternateContent>
      </w:r>
      <w:r>
        <w:rPr>
          <w:rFonts w:hint="default" w:ascii="Times New Roman" w:hAnsi="Times New Roman" w:eastAsia="方正仿宋_GBK" w:cs="Times New Roman"/>
          <w:bCs/>
          <w:sz w:val="32"/>
          <w:szCs w:val="32"/>
        </w:rPr>
        <w:t>20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21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年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月</w:t>
      </w:r>
      <w:r>
        <w:rPr>
          <w:rFonts w:hint="eastAsia" w:ascii="Times New Roman" w:hAnsi="Times New Roman" w:cs="Times New Roman"/>
          <w:bCs/>
          <w:sz w:val="32"/>
          <w:szCs w:val="32"/>
          <w:lang w:val="en-US" w:eastAsia="zh-CN"/>
        </w:rPr>
        <w:t>23</w:t>
      </w:r>
      <w:r>
        <w:rPr>
          <w:rFonts w:hint="eastAsia" w:ascii="方正仿宋_GBK" w:hAnsi="方正仿宋_GBK" w:eastAsia="方正仿宋_GBK" w:cs="方正仿宋_GBK"/>
          <w:bCs/>
          <w:sz w:val="32"/>
          <w:szCs w:val="32"/>
        </w:rPr>
        <w:t>日</w:t>
      </w:r>
    </w:p>
    <w:sectPr>
      <w:pgSz w:w="11906" w:h="16838"/>
      <w:pgMar w:top="1134" w:right="1474" w:bottom="1134" w:left="1587" w:header="851" w:footer="992" w:gutter="0"/>
      <w:cols w:space="0" w:num="1"/>
      <w:rtlGutter w:val="0"/>
      <w:docGrid w:type="linesAndChars" w:linePitch="579" w:charSpace="-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58"/>
  <w:drawingGridVerticalSpacing w:val="29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361129"/>
    <w:rsid w:val="00816577"/>
    <w:rsid w:val="05D37E37"/>
    <w:rsid w:val="179E46A1"/>
    <w:rsid w:val="22D12C2D"/>
    <w:rsid w:val="22E54D9D"/>
    <w:rsid w:val="26D35CA9"/>
    <w:rsid w:val="29937D7B"/>
    <w:rsid w:val="2A6E6CB8"/>
    <w:rsid w:val="2B6C0390"/>
    <w:rsid w:val="2C460710"/>
    <w:rsid w:val="2DB4020A"/>
    <w:rsid w:val="2F12514A"/>
    <w:rsid w:val="32FB336E"/>
    <w:rsid w:val="344D1671"/>
    <w:rsid w:val="36755E4D"/>
    <w:rsid w:val="37361129"/>
    <w:rsid w:val="3741167B"/>
    <w:rsid w:val="3EC46413"/>
    <w:rsid w:val="419760DB"/>
    <w:rsid w:val="442C5444"/>
    <w:rsid w:val="456B22EE"/>
    <w:rsid w:val="49487FDC"/>
    <w:rsid w:val="509D24D5"/>
    <w:rsid w:val="57822512"/>
    <w:rsid w:val="5BB42F04"/>
    <w:rsid w:val="5C4A2C49"/>
    <w:rsid w:val="5C846CE1"/>
    <w:rsid w:val="5CC441E4"/>
    <w:rsid w:val="6125053A"/>
    <w:rsid w:val="73C90CAD"/>
    <w:rsid w:val="774024ED"/>
    <w:rsid w:val="78782B53"/>
    <w:rsid w:val="79695BE4"/>
    <w:rsid w:val="7F225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方正仿宋_GBK" w:asciiTheme="minorHAnsi" w:hAnsiTheme="minorHAnsi" w:cstheme="minorBidi"/>
      <w:kern w:val="2"/>
      <w:sz w:val="32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keepNext/>
      <w:keepLines/>
      <w:spacing w:before="260" w:beforeLines="0" w:after="260" w:afterLines="0" w:line="416" w:lineRule="auto"/>
      <w:outlineLvl w:val="2"/>
    </w:pPr>
    <w:rPr>
      <w:b/>
      <w:kern w:val="0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llowedHyperlink"/>
    <w:basedOn w:val="5"/>
    <w:qFormat/>
    <w:uiPriority w:val="0"/>
    <w:rPr>
      <w:color w:val="000000"/>
      <w:u w:val="none"/>
    </w:rPr>
  </w:style>
  <w:style w:type="character" w:styleId="7">
    <w:name w:val="Hyperlink"/>
    <w:basedOn w:val="5"/>
    <w:qFormat/>
    <w:uiPriority w:val="0"/>
    <w:rPr>
      <w:color w:val="000000"/>
      <w:u w:val="none"/>
    </w:rPr>
  </w:style>
  <w:style w:type="character" w:customStyle="1" w:styleId="8">
    <w:name w:val="delect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2020-11-20T09:20:00Z</dcterms:created>
  <dc:creator>Administrator</dc:creator>
  <cp:lastModifiedBy>Administrator</cp:lastModifiedBy>
  <cp:lastPrinted>2021-03-23T03:54:00Z</cp:lastPrinted>
  <dcterms:modified xsi:type="dcterms:W3CDTF">2021-03-23T04:08:17Z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